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861E" w14:textId="52F6E86B" w:rsidR="009C5D02" w:rsidRPr="009C5D02" w:rsidRDefault="009C5D02" w:rsidP="009C5D02">
      <w:pPr>
        <w:spacing w:after="0" w:line="360" w:lineRule="auto"/>
        <w:jc w:val="both"/>
        <w:rPr>
          <w:rFonts w:ascii="Times New Roman" w:eastAsiaTheme="minorEastAsia" w:hAnsi="Times New Roman" w:cs="Times New Roman"/>
          <w:b/>
          <w:sz w:val="24"/>
          <w:szCs w:val="24"/>
          <w:lang w:eastAsia="hu-HU"/>
        </w:rPr>
      </w:pPr>
    </w:p>
    <w:p w14:paraId="62F5F37B" w14:textId="77777777" w:rsidR="009C5D02" w:rsidRPr="009C5D02" w:rsidRDefault="009C5D02" w:rsidP="009C5D02">
      <w:pPr>
        <w:spacing w:after="0" w:line="360" w:lineRule="auto"/>
        <w:jc w:val="center"/>
        <w:rPr>
          <w:rFonts w:ascii="Times New Roman" w:eastAsiaTheme="minorEastAsia" w:hAnsi="Times New Roman" w:cs="Times New Roman"/>
          <w:b/>
          <w:sz w:val="36"/>
          <w:szCs w:val="36"/>
          <w:lang w:eastAsia="hu-HU"/>
        </w:rPr>
      </w:pPr>
    </w:p>
    <w:p w14:paraId="108A9392" w14:textId="77777777" w:rsidR="009C5D02" w:rsidRPr="009C5D02" w:rsidRDefault="009C5D02" w:rsidP="009C5D02">
      <w:pPr>
        <w:spacing w:after="0" w:line="360" w:lineRule="auto"/>
        <w:jc w:val="center"/>
        <w:rPr>
          <w:rFonts w:ascii="Times New Roman" w:eastAsiaTheme="minorEastAsia" w:hAnsi="Times New Roman" w:cs="Times New Roman"/>
          <w:b/>
          <w:sz w:val="36"/>
          <w:szCs w:val="36"/>
          <w:lang w:eastAsia="hu-HU"/>
        </w:rPr>
      </w:pPr>
    </w:p>
    <w:p w14:paraId="2F4C125F" w14:textId="77777777" w:rsidR="009C5D02" w:rsidRPr="009C5D02" w:rsidRDefault="009C5D02" w:rsidP="009C5D02">
      <w:pPr>
        <w:spacing w:after="0" w:line="360" w:lineRule="auto"/>
        <w:jc w:val="center"/>
        <w:rPr>
          <w:rFonts w:ascii="Times New Roman" w:eastAsiaTheme="minorEastAsia" w:hAnsi="Times New Roman" w:cs="Times New Roman"/>
          <w:b/>
          <w:sz w:val="36"/>
          <w:szCs w:val="36"/>
          <w:lang w:eastAsia="hu-HU"/>
        </w:rPr>
      </w:pPr>
    </w:p>
    <w:p w14:paraId="1469812F" w14:textId="77777777" w:rsidR="009C5D02" w:rsidRPr="009C5D02" w:rsidRDefault="009C5D02" w:rsidP="009C5D02">
      <w:pPr>
        <w:spacing w:after="0" w:line="360" w:lineRule="auto"/>
        <w:jc w:val="center"/>
        <w:rPr>
          <w:rFonts w:ascii="Times New Roman" w:eastAsiaTheme="minorEastAsia" w:hAnsi="Times New Roman" w:cs="Times New Roman"/>
          <w:b/>
          <w:sz w:val="36"/>
          <w:szCs w:val="36"/>
          <w:lang w:eastAsia="hu-HU"/>
        </w:rPr>
      </w:pPr>
    </w:p>
    <w:p w14:paraId="2E8DA42B" w14:textId="77777777" w:rsidR="009C5D02" w:rsidRPr="009C5D02" w:rsidRDefault="009C5D02" w:rsidP="009C5D02">
      <w:pPr>
        <w:spacing w:after="0" w:line="360" w:lineRule="auto"/>
        <w:jc w:val="center"/>
        <w:rPr>
          <w:rFonts w:ascii="Times New Roman" w:eastAsiaTheme="minorEastAsia" w:hAnsi="Times New Roman" w:cs="Times New Roman"/>
          <w:b/>
          <w:sz w:val="36"/>
          <w:szCs w:val="36"/>
          <w:lang w:eastAsia="hu-HU"/>
        </w:rPr>
      </w:pPr>
    </w:p>
    <w:p w14:paraId="0ADFD307" w14:textId="77777777" w:rsidR="009C5D02" w:rsidRPr="009C5D02" w:rsidRDefault="009C5D02" w:rsidP="009C5D02">
      <w:pPr>
        <w:spacing w:after="0" w:line="360" w:lineRule="auto"/>
        <w:jc w:val="center"/>
        <w:rPr>
          <w:rFonts w:ascii="Times New Roman" w:eastAsiaTheme="minorEastAsia" w:hAnsi="Times New Roman" w:cs="Times New Roman"/>
          <w:b/>
          <w:sz w:val="36"/>
          <w:szCs w:val="36"/>
          <w:lang w:eastAsia="hu-HU"/>
        </w:rPr>
      </w:pPr>
    </w:p>
    <w:p w14:paraId="47AF5902" w14:textId="77777777" w:rsidR="009C5D02" w:rsidRPr="009C5D02" w:rsidRDefault="009C5D02" w:rsidP="009C5D02">
      <w:pPr>
        <w:spacing w:after="0" w:line="360" w:lineRule="auto"/>
        <w:jc w:val="center"/>
        <w:rPr>
          <w:rFonts w:ascii="Times New Roman" w:eastAsiaTheme="minorEastAsia" w:hAnsi="Times New Roman" w:cs="Times New Roman"/>
          <w:b/>
          <w:sz w:val="36"/>
          <w:szCs w:val="36"/>
          <w:lang w:eastAsia="hu-HU"/>
        </w:rPr>
      </w:pPr>
    </w:p>
    <w:p w14:paraId="2CF674AC" w14:textId="77777777" w:rsidR="009C5D02" w:rsidRPr="009C5D02" w:rsidRDefault="009C5D02" w:rsidP="009C5D02">
      <w:pPr>
        <w:spacing w:after="0" w:line="360" w:lineRule="auto"/>
        <w:jc w:val="center"/>
        <w:rPr>
          <w:rFonts w:ascii="Times New Roman" w:eastAsiaTheme="minorEastAsia" w:hAnsi="Times New Roman" w:cs="Times New Roman"/>
          <w:b/>
          <w:sz w:val="36"/>
          <w:szCs w:val="36"/>
          <w:lang w:eastAsia="hu-HU"/>
        </w:rPr>
      </w:pPr>
      <w:r w:rsidRPr="009C5D02">
        <w:rPr>
          <w:rFonts w:ascii="Times New Roman" w:eastAsiaTheme="minorEastAsia" w:hAnsi="Times New Roman" w:cs="Times New Roman"/>
          <w:b/>
          <w:sz w:val="36"/>
          <w:szCs w:val="36"/>
          <w:lang w:eastAsia="hu-HU"/>
        </w:rPr>
        <w:t>MATHIAS CORVINUS COLLEGIUM ALAPÍTVÁNY</w:t>
      </w:r>
    </w:p>
    <w:p w14:paraId="05E6C740" w14:textId="77777777" w:rsidR="009C5D02" w:rsidRPr="009C5D02" w:rsidRDefault="009C5D02" w:rsidP="009C5D02">
      <w:pPr>
        <w:spacing w:after="0" w:line="360" w:lineRule="auto"/>
        <w:jc w:val="center"/>
        <w:rPr>
          <w:rFonts w:ascii="Times New Roman" w:eastAsiaTheme="minorEastAsia" w:hAnsi="Times New Roman" w:cs="Times New Roman"/>
          <w:b/>
          <w:sz w:val="40"/>
          <w:szCs w:val="36"/>
          <w:lang w:eastAsia="hu-HU"/>
        </w:rPr>
      </w:pPr>
    </w:p>
    <w:p w14:paraId="017690C9" w14:textId="62EADB2B" w:rsidR="009C5D02" w:rsidRPr="009C5D02" w:rsidRDefault="009C5D02" w:rsidP="009C5D02">
      <w:pPr>
        <w:spacing w:after="0" w:line="360" w:lineRule="auto"/>
        <w:jc w:val="center"/>
        <w:rPr>
          <w:rFonts w:ascii="Times New Roman" w:eastAsiaTheme="minorEastAsia" w:hAnsi="Times New Roman"/>
          <w:b/>
          <w:sz w:val="40"/>
          <w:lang w:eastAsia="hu-HU"/>
        </w:rPr>
      </w:pPr>
      <w:r w:rsidRPr="009C5D02">
        <w:rPr>
          <w:rFonts w:ascii="Times New Roman" w:eastAsiaTheme="minorEastAsia" w:hAnsi="Times New Roman"/>
          <w:b/>
          <w:bCs/>
          <w:sz w:val="40"/>
          <w:lang w:eastAsia="hu-HU"/>
        </w:rPr>
        <w:t xml:space="preserve">A </w:t>
      </w:r>
      <w:r w:rsidR="00865924">
        <w:rPr>
          <w:rFonts w:ascii="Times New Roman" w:eastAsiaTheme="minorEastAsia" w:hAnsi="Times New Roman"/>
          <w:b/>
          <w:bCs/>
          <w:sz w:val="40"/>
          <w:lang w:eastAsia="hu-HU"/>
        </w:rPr>
        <w:t>k</w:t>
      </w:r>
      <w:r w:rsidRPr="009C5D02">
        <w:rPr>
          <w:rFonts w:ascii="Times New Roman" w:eastAsiaTheme="minorEastAsia" w:hAnsi="Times New Roman"/>
          <w:b/>
          <w:bCs/>
          <w:sz w:val="40"/>
          <w:lang w:eastAsia="hu-HU"/>
        </w:rPr>
        <w:t xml:space="preserve">özérdekű </w:t>
      </w:r>
      <w:r w:rsidR="00865924">
        <w:rPr>
          <w:rFonts w:ascii="Times New Roman" w:eastAsiaTheme="minorEastAsia" w:hAnsi="Times New Roman"/>
          <w:b/>
          <w:bCs/>
          <w:sz w:val="40"/>
          <w:lang w:eastAsia="hu-HU"/>
        </w:rPr>
        <w:t>a</w:t>
      </w:r>
      <w:r w:rsidRPr="009C5D02">
        <w:rPr>
          <w:rFonts w:ascii="Times New Roman" w:eastAsiaTheme="minorEastAsia" w:hAnsi="Times New Roman"/>
          <w:b/>
          <w:bCs/>
          <w:sz w:val="40"/>
          <w:lang w:eastAsia="hu-HU"/>
        </w:rPr>
        <w:t xml:space="preserve">datok </w:t>
      </w:r>
      <w:r w:rsidR="00865924">
        <w:rPr>
          <w:rFonts w:ascii="Times New Roman" w:eastAsiaTheme="minorEastAsia" w:hAnsi="Times New Roman"/>
          <w:b/>
          <w:bCs/>
          <w:sz w:val="40"/>
          <w:lang w:eastAsia="hu-HU"/>
        </w:rPr>
        <w:t>i</w:t>
      </w:r>
      <w:r w:rsidRPr="009C5D02">
        <w:rPr>
          <w:rFonts w:ascii="Times New Roman" w:eastAsiaTheme="minorEastAsia" w:hAnsi="Times New Roman"/>
          <w:b/>
          <w:bCs/>
          <w:sz w:val="40"/>
          <w:lang w:eastAsia="hu-HU"/>
        </w:rPr>
        <w:t xml:space="preserve">génylésének és </w:t>
      </w:r>
      <w:r w:rsidR="00865924">
        <w:rPr>
          <w:rFonts w:ascii="Times New Roman" w:eastAsiaTheme="minorEastAsia" w:hAnsi="Times New Roman"/>
          <w:b/>
          <w:bCs/>
          <w:sz w:val="40"/>
          <w:lang w:eastAsia="hu-HU"/>
        </w:rPr>
        <w:t>t</w:t>
      </w:r>
      <w:r w:rsidRPr="009C5D02">
        <w:rPr>
          <w:rFonts w:ascii="Times New Roman" w:eastAsiaTheme="minorEastAsia" w:hAnsi="Times New Roman"/>
          <w:b/>
          <w:bCs/>
          <w:sz w:val="40"/>
          <w:lang w:eastAsia="hu-HU"/>
        </w:rPr>
        <w:t xml:space="preserve">eljesítésének, a közérdekből nyilvános adatok nyilvánosságra hozatalának </w:t>
      </w:r>
      <w:r w:rsidR="00865924">
        <w:rPr>
          <w:rFonts w:ascii="Times New Roman" w:eastAsiaTheme="minorEastAsia" w:hAnsi="Times New Roman"/>
          <w:b/>
          <w:bCs/>
          <w:sz w:val="40"/>
          <w:lang w:eastAsia="hu-HU"/>
        </w:rPr>
        <w:t>s</w:t>
      </w:r>
      <w:r w:rsidRPr="009C5D02">
        <w:rPr>
          <w:rFonts w:ascii="Times New Roman" w:eastAsiaTheme="minorEastAsia" w:hAnsi="Times New Roman"/>
          <w:b/>
          <w:bCs/>
          <w:sz w:val="40"/>
          <w:lang w:eastAsia="hu-HU"/>
        </w:rPr>
        <w:t>zabályzata</w:t>
      </w:r>
    </w:p>
    <w:p w14:paraId="3C9D1AC7" w14:textId="77777777" w:rsidR="009C5D02" w:rsidRPr="009C5D02" w:rsidRDefault="009C5D02" w:rsidP="009C5D02">
      <w:pPr>
        <w:spacing w:after="0" w:line="360" w:lineRule="auto"/>
        <w:jc w:val="center"/>
        <w:rPr>
          <w:rFonts w:ascii="Times New Roman" w:eastAsiaTheme="minorEastAsia" w:hAnsi="Times New Roman" w:cs="Times New Roman"/>
          <w:sz w:val="28"/>
          <w:szCs w:val="36"/>
          <w:lang w:eastAsia="hu-HU"/>
        </w:rPr>
      </w:pPr>
      <w:r w:rsidRPr="009C5D02">
        <w:rPr>
          <w:rFonts w:ascii="Times New Roman" w:eastAsiaTheme="minorEastAsia" w:hAnsi="Times New Roman" w:cs="Times New Roman"/>
          <w:sz w:val="28"/>
          <w:szCs w:val="36"/>
          <w:lang w:eastAsia="hu-HU"/>
        </w:rPr>
        <w:t>(a továbbiakban: Szabályzat)</w:t>
      </w:r>
    </w:p>
    <w:p w14:paraId="72192121" w14:textId="77777777" w:rsidR="009C5D02" w:rsidRPr="009C5D02" w:rsidRDefault="009C5D02" w:rsidP="009C5D02">
      <w:pPr>
        <w:spacing w:after="0" w:line="360" w:lineRule="auto"/>
        <w:jc w:val="both"/>
        <w:rPr>
          <w:rFonts w:ascii="Times New Roman" w:eastAsiaTheme="minorEastAsia" w:hAnsi="Times New Roman"/>
          <w:sz w:val="24"/>
          <w:lang w:eastAsia="hu-HU"/>
        </w:rPr>
      </w:pPr>
    </w:p>
    <w:p w14:paraId="4918D650" w14:textId="77777777" w:rsidR="009C5D02" w:rsidRPr="009C5D02" w:rsidRDefault="009C5D02" w:rsidP="009C5D02">
      <w:pPr>
        <w:spacing w:after="0" w:line="360" w:lineRule="auto"/>
        <w:jc w:val="both"/>
        <w:rPr>
          <w:rFonts w:ascii="Times New Roman" w:eastAsiaTheme="minorEastAsia" w:hAnsi="Times New Roman"/>
          <w:sz w:val="24"/>
          <w:lang w:eastAsia="hu-HU"/>
        </w:rPr>
        <w:sectPr w:rsidR="009C5D02" w:rsidRPr="009C5D02" w:rsidSect="00AF7F86">
          <w:headerReference w:type="default" r:id="rId8"/>
          <w:footerReference w:type="default" r:id="rId9"/>
          <w:footerReference w:type="first" r:id="rId10"/>
          <w:pgSz w:w="11906" w:h="16838" w:code="9"/>
          <w:pgMar w:top="1418" w:right="1418" w:bottom="1418" w:left="1418" w:header="709" w:footer="709" w:gutter="0"/>
          <w:cols w:space="708"/>
          <w:docGrid w:linePitch="360"/>
        </w:sectPr>
      </w:pPr>
    </w:p>
    <w:p w14:paraId="6A339F8C" w14:textId="77777777" w:rsidR="002A44A9" w:rsidRPr="008B2437" w:rsidRDefault="002A44A9" w:rsidP="002A44A9">
      <w:pPr>
        <w:rPr>
          <w:rFonts w:ascii="Times New Roman" w:hAnsi="Times New Roman" w:cs="Times New Roman"/>
          <w:caps/>
        </w:rPr>
      </w:pPr>
    </w:p>
    <w:p w14:paraId="597C9FDD" w14:textId="77777777" w:rsidR="002A44A9" w:rsidRPr="008B2437" w:rsidRDefault="002A44A9" w:rsidP="002A44A9">
      <w:pPr>
        <w:spacing w:after="0"/>
        <w:jc w:val="center"/>
        <w:rPr>
          <w:rFonts w:ascii="Times New Roman" w:hAnsi="Times New Roman" w:cs="Times New Roman"/>
        </w:rPr>
      </w:pPr>
      <w:r w:rsidRPr="008B2437">
        <w:rPr>
          <w:rFonts w:ascii="Times New Roman" w:hAnsi="Times New Roman" w:cs="Times New Roman"/>
        </w:rPr>
        <w:t>I. FEJEZET</w:t>
      </w:r>
    </w:p>
    <w:p w14:paraId="1D0DD19B" w14:textId="77777777" w:rsidR="002A44A9" w:rsidRPr="008B2437" w:rsidRDefault="002A44A9" w:rsidP="002A44A9">
      <w:pPr>
        <w:spacing w:after="0"/>
        <w:jc w:val="center"/>
        <w:rPr>
          <w:rFonts w:ascii="Times New Roman" w:hAnsi="Times New Roman" w:cs="Times New Roman"/>
        </w:rPr>
      </w:pPr>
      <w:r w:rsidRPr="008B2437">
        <w:rPr>
          <w:rFonts w:ascii="Times New Roman" w:hAnsi="Times New Roman" w:cs="Times New Roman"/>
        </w:rPr>
        <w:t>ÁLTALÁNOS RENDELKEZÉSEK</w:t>
      </w:r>
    </w:p>
    <w:p w14:paraId="362EE580" w14:textId="77777777" w:rsidR="002A44A9" w:rsidRPr="008B2437" w:rsidRDefault="002A44A9" w:rsidP="002A44A9">
      <w:pPr>
        <w:spacing w:after="0"/>
        <w:ind w:left="426"/>
        <w:jc w:val="both"/>
        <w:rPr>
          <w:rFonts w:ascii="Times New Roman" w:hAnsi="Times New Roman" w:cs="Times New Roman"/>
        </w:rPr>
      </w:pPr>
    </w:p>
    <w:p w14:paraId="40273033" w14:textId="77777777" w:rsidR="002A44A9" w:rsidRPr="008B2437" w:rsidRDefault="002A44A9" w:rsidP="002A44A9">
      <w:pPr>
        <w:pStyle w:val="Listaszerbekezds"/>
        <w:numPr>
          <w:ilvl w:val="0"/>
          <w:numId w:val="1"/>
        </w:numPr>
        <w:spacing w:after="0"/>
        <w:ind w:left="426"/>
        <w:jc w:val="both"/>
        <w:rPr>
          <w:rFonts w:ascii="Times New Roman" w:hAnsi="Times New Roman" w:cs="Times New Roman"/>
          <w:b/>
          <w:bCs/>
        </w:rPr>
      </w:pPr>
      <w:r w:rsidRPr="008B2437">
        <w:rPr>
          <w:rFonts w:ascii="Times New Roman" w:hAnsi="Times New Roman" w:cs="Times New Roman"/>
          <w:b/>
          <w:bCs/>
        </w:rPr>
        <w:t>A Szabályzat célja, hatálya</w:t>
      </w:r>
    </w:p>
    <w:p w14:paraId="3A70E00E" w14:textId="77777777" w:rsidR="002A44A9" w:rsidRPr="008B2437" w:rsidRDefault="002A44A9" w:rsidP="002A44A9">
      <w:pPr>
        <w:pStyle w:val="Listaszerbekezds"/>
        <w:spacing w:after="0"/>
        <w:ind w:left="426"/>
        <w:jc w:val="both"/>
        <w:rPr>
          <w:rFonts w:ascii="Times New Roman" w:hAnsi="Times New Roman" w:cs="Times New Roman"/>
        </w:rPr>
      </w:pPr>
    </w:p>
    <w:p w14:paraId="17505686" w14:textId="1FC5831D" w:rsidR="002A44A9" w:rsidRPr="008B2437" w:rsidRDefault="002A44A9" w:rsidP="002A44A9">
      <w:pPr>
        <w:pStyle w:val="Listaszerbekezds"/>
        <w:numPr>
          <w:ilvl w:val="1"/>
          <w:numId w:val="1"/>
        </w:numPr>
        <w:spacing w:after="60"/>
        <w:ind w:left="426" w:hanging="386"/>
        <w:contextualSpacing w:val="0"/>
        <w:jc w:val="both"/>
        <w:rPr>
          <w:rFonts w:ascii="Times New Roman" w:hAnsi="Times New Roman" w:cs="Times New Roman"/>
        </w:rPr>
      </w:pPr>
      <w:r w:rsidRPr="008B2437">
        <w:rPr>
          <w:rFonts w:ascii="Times New Roman" w:hAnsi="Times New Roman" w:cs="Times New Roman"/>
        </w:rPr>
        <w:t xml:space="preserve">A Szabályzat célja a </w:t>
      </w:r>
      <w:proofErr w:type="spellStart"/>
      <w:r w:rsidRPr="008B2437">
        <w:rPr>
          <w:rFonts w:ascii="Times New Roman" w:hAnsi="Times New Roman" w:cs="Times New Roman"/>
        </w:rPr>
        <w:t>Mathias</w:t>
      </w:r>
      <w:proofErr w:type="spellEnd"/>
      <w:r w:rsidRPr="008B2437">
        <w:rPr>
          <w:rFonts w:ascii="Times New Roman" w:hAnsi="Times New Roman" w:cs="Times New Roman"/>
        </w:rPr>
        <w:t xml:space="preserve"> Corvinus Collegium Alapítvány (</w:t>
      </w:r>
      <w:r w:rsidR="0053734D" w:rsidRPr="008B2437">
        <w:rPr>
          <w:rFonts w:ascii="Times New Roman" w:hAnsi="Times New Roman" w:cs="Times New Roman"/>
        </w:rPr>
        <w:t xml:space="preserve">a továbbiakban: </w:t>
      </w:r>
      <w:r w:rsidRPr="008B2437">
        <w:rPr>
          <w:rFonts w:ascii="Times New Roman" w:hAnsi="Times New Roman" w:cs="Times New Roman"/>
          <w:b/>
          <w:bCs/>
        </w:rPr>
        <w:t>Alapítvány</w:t>
      </w:r>
      <w:r w:rsidRPr="008B2437">
        <w:rPr>
          <w:rFonts w:ascii="Times New Roman" w:hAnsi="Times New Roman" w:cs="Times New Roman"/>
        </w:rPr>
        <w:t>) tevékenysége, működése, gazdálkodása során keletkező közérdekű, illetve közérdekből nyilvános adatok megismerhetőségének biztosítása, ennek érdekében az adatigénylések teljesítése, valamint a kötelezően közzéteendő adatok nyilvánosságra hozatala rendjének, a teljesítésben részt vevő, közreműködő szervezeti egységek, személyek feladatainak, jogosultságainak meghatározása.</w:t>
      </w:r>
    </w:p>
    <w:p w14:paraId="00141991" w14:textId="77777777" w:rsidR="002A44A9" w:rsidRPr="008B2437" w:rsidRDefault="002A44A9" w:rsidP="002A44A9">
      <w:pPr>
        <w:pStyle w:val="Listaszerbekezds"/>
        <w:numPr>
          <w:ilvl w:val="1"/>
          <w:numId w:val="1"/>
        </w:numPr>
        <w:spacing w:after="60"/>
        <w:ind w:left="426" w:hanging="386"/>
        <w:contextualSpacing w:val="0"/>
        <w:jc w:val="both"/>
        <w:rPr>
          <w:rFonts w:ascii="Times New Roman" w:hAnsi="Times New Roman" w:cs="Times New Roman"/>
        </w:rPr>
      </w:pPr>
      <w:r w:rsidRPr="008B2437">
        <w:rPr>
          <w:rFonts w:ascii="Times New Roman" w:hAnsi="Times New Roman" w:cs="Times New Roman"/>
        </w:rPr>
        <w:t>A Szabályzat tárgyi hatálya alá tartozik az Alapítvány kezelésében lévő és tevékenységére, működésére, gazdálkodására vonatkozó, valamint az azokkal összefüggésben keletkező közérdekű, illetve közérdekből nyilvános adat.</w:t>
      </w:r>
    </w:p>
    <w:p w14:paraId="1E257CB6" w14:textId="77777777" w:rsidR="002A44A9" w:rsidRPr="008B2437" w:rsidRDefault="002A44A9" w:rsidP="002A44A9">
      <w:pPr>
        <w:pStyle w:val="Listaszerbekezds"/>
        <w:numPr>
          <w:ilvl w:val="1"/>
          <w:numId w:val="1"/>
        </w:numPr>
        <w:spacing w:after="60"/>
        <w:ind w:left="426" w:hanging="386"/>
        <w:contextualSpacing w:val="0"/>
        <w:jc w:val="both"/>
        <w:rPr>
          <w:rFonts w:ascii="Times New Roman" w:hAnsi="Times New Roman" w:cs="Times New Roman"/>
        </w:rPr>
      </w:pPr>
      <w:r w:rsidRPr="008B2437">
        <w:rPr>
          <w:rFonts w:ascii="Times New Roman" w:hAnsi="Times New Roman" w:cs="Times New Roman"/>
        </w:rPr>
        <w:t xml:space="preserve">A Szabályzat előírásait az információs önrendelkezési jogról és az információszabadságról szóló 2011. évi CXII. törvény (a továbbiakban: </w:t>
      </w:r>
      <w:proofErr w:type="spellStart"/>
      <w:r w:rsidRPr="008B2437">
        <w:rPr>
          <w:rFonts w:ascii="Times New Roman" w:hAnsi="Times New Roman" w:cs="Times New Roman"/>
          <w:i/>
          <w:iCs/>
        </w:rPr>
        <w:t>Infotv</w:t>
      </w:r>
      <w:proofErr w:type="spellEnd"/>
      <w:r w:rsidRPr="008B2437">
        <w:rPr>
          <w:rFonts w:ascii="Times New Roman" w:hAnsi="Times New Roman" w:cs="Times New Roman"/>
          <w:i/>
          <w:iCs/>
        </w:rPr>
        <w:t>.</w:t>
      </w:r>
      <w:r w:rsidRPr="008B2437">
        <w:rPr>
          <w:rFonts w:ascii="Times New Roman" w:hAnsi="Times New Roman" w:cs="Times New Roman"/>
        </w:rPr>
        <w:t>) rendelkezéseire is figyelemmel kell alkalmazni, teljesíteni.</w:t>
      </w:r>
    </w:p>
    <w:p w14:paraId="1F2E0BF7" w14:textId="77777777" w:rsidR="002A44A9" w:rsidRPr="008B2437" w:rsidRDefault="002A44A9" w:rsidP="002A44A9">
      <w:pPr>
        <w:pStyle w:val="Listaszerbekezds"/>
        <w:spacing w:after="0"/>
        <w:ind w:left="426"/>
        <w:jc w:val="both"/>
        <w:rPr>
          <w:rFonts w:ascii="Times New Roman" w:hAnsi="Times New Roman" w:cs="Times New Roman"/>
        </w:rPr>
      </w:pPr>
    </w:p>
    <w:p w14:paraId="448DCC89" w14:textId="77777777" w:rsidR="002A44A9" w:rsidRPr="008B2437" w:rsidRDefault="002A44A9" w:rsidP="002A44A9">
      <w:pPr>
        <w:pStyle w:val="Listaszerbekezds"/>
        <w:numPr>
          <w:ilvl w:val="0"/>
          <w:numId w:val="1"/>
        </w:numPr>
        <w:tabs>
          <w:tab w:val="center" w:pos="2695"/>
        </w:tabs>
        <w:ind w:left="426"/>
        <w:jc w:val="both"/>
        <w:rPr>
          <w:rFonts w:ascii="Times New Roman" w:hAnsi="Times New Roman" w:cs="Times New Roman"/>
          <w:b/>
          <w:bCs/>
        </w:rPr>
      </w:pPr>
      <w:r w:rsidRPr="008B2437">
        <w:rPr>
          <w:rFonts w:ascii="Times New Roman" w:hAnsi="Times New Roman" w:cs="Times New Roman"/>
          <w:b/>
          <w:bCs/>
        </w:rPr>
        <w:t>Értelmező rendelkezések</w:t>
      </w:r>
    </w:p>
    <w:p w14:paraId="0EEC7A64" w14:textId="77777777" w:rsidR="002A44A9" w:rsidRPr="008B2437" w:rsidRDefault="002A44A9" w:rsidP="002A44A9">
      <w:pPr>
        <w:pStyle w:val="Listaszerbekezds"/>
        <w:tabs>
          <w:tab w:val="center" w:pos="2695"/>
        </w:tabs>
        <w:ind w:left="426"/>
        <w:jc w:val="both"/>
        <w:rPr>
          <w:rFonts w:ascii="Times New Roman" w:hAnsi="Times New Roman" w:cs="Times New Roman"/>
          <w:b/>
          <w:bCs/>
        </w:rPr>
      </w:pPr>
    </w:p>
    <w:p w14:paraId="212000E8" w14:textId="30BA5B2C" w:rsidR="002A44A9" w:rsidRPr="008B2437" w:rsidRDefault="002A44A9" w:rsidP="002A44A9">
      <w:pPr>
        <w:pStyle w:val="Listaszerbekezds"/>
        <w:numPr>
          <w:ilvl w:val="1"/>
          <w:numId w:val="1"/>
        </w:numPr>
        <w:tabs>
          <w:tab w:val="center" w:pos="2695"/>
        </w:tabs>
        <w:spacing w:before="60" w:after="60" w:line="240" w:lineRule="auto"/>
        <w:ind w:left="425"/>
        <w:contextualSpacing w:val="0"/>
        <w:jc w:val="both"/>
        <w:rPr>
          <w:rFonts w:ascii="Times New Roman" w:eastAsia="Times New Roman" w:hAnsi="Times New Roman" w:cs="Times New Roman"/>
          <w:lang w:eastAsia="hu-HU"/>
        </w:rPr>
      </w:pPr>
      <w:r w:rsidRPr="008B2437">
        <w:rPr>
          <w:rFonts w:ascii="Times New Roman" w:eastAsia="Calibri" w:hAnsi="Times New Roman" w:cs="Times New Roman"/>
          <w:i/>
          <w:u w:val="single"/>
        </w:rPr>
        <w:t>közérdekű adat</w:t>
      </w:r>
      <w:r w:rsidRPr="008B2437">
        <w:rPr>
          <w:rFonts w:ascii="Times New Roman" w:eastAsia="Calibri" w:hAnsi="Times New Roman" w:cs="Times New Roman"/>
          <w:i/>
        </w:rPr>
        <w:t xml:space="preserve">: </w:t>
      </w:r>
      <w:r w:rsidRPr="008B2437">
        <w:rPr>
          <w:rFonts w:ascii="Times New Roman" w:eastAsia="Calibri" w:hAnsi="Times New Roman" w:cs="Times New Roman"/>
          <w:iCs/>
        </w:rPr>
        <w:t>az Alapítvány</w:t>
      </w:r>
      <w:r w:rsidRPr="008B2437">
        <w:rPr>
          <w:rFonts w:ascii="Times New Roman" w:eastAsia="Calibri" w:hAnsi="Times New Roman" w:cs="Times New Roman"/>
          <w:i/>
        </w:rPr>
        <w:t xml:space="preserve"> </w:t>
      </w:r>
      <w:r w:rsidRPr="008B2437">
        <w:rPr>
          <w:rFonts w:ascii="Times New Roman" w:eastAsia="Times New Roman" w:hAnsi="Times New Roman" w:cs="Times New Roman"/>
          <w:lang w:eastAsia="hu-HU"/>
        </w:rPr>
        <w:t>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 (</w:t>
      </w:r>
      <w:proofErr w:type="spellStart"/>
      <w:r w:rsidRPr="008B2437">
        <w:rPr>
          <w:rFonts w:ascii="Times New Roman" w:eastAsia="Times New Roman" w:hAnsi="Times New Roman" w:cs="Times New Roman"/>
          <w:lang w:eastAsia="hu-HU"/>
        </w:rPr>
        <w:t>Info</w:t>
      </w:r>
      <w:proofErr w:type="spellEnd"/>
      <w:r w:rsidRPr="008B2437">
        <w:rPr>
          <w:rFonts w:ascii="Times New Roman" w:eastAsia="Times New Roman" w:hAnsi="Times New Roman" w:cs="Times New Roman"/>
          <w:lang w:eastAsia="hu-HU"/>
        </w:rPr>
        <w:t xml:space="preserve"> tv. 3.§ (5)</w:t>
      </w:r>
      <w:r w:rsidR="00DF1AEF" w:rsidRPr="008B2437">
        <w:rPr>
          <w:rFonts w:ascii="Times New Roman" w:eastAsia="Times New Roman" w:hAnsi="Times New Roman" w:cs="Times New Roman"/>
          <w:lang w:eastAsia="hu-HU"/>
        </w:rPr>
        <w:t>)</w:t>
      </w:r>
      <w:r w:rsidRPr="008B2437">
        <w:rPr>
          <w:rFonts w:ascii="Times New Roman" w:eastAsia="Times New Roman" w:hAnsi="Times New Roman" w:cs="Times New Roman"/>
          <w:lang w:eastAsia="hu-HU"/>
        </w:rPr>
        <w:t>.</w:t>
      </w:r>
    </w:p>
    <w:p w14:paraId="63CF8F0F" w14:textId="77777777" w:rsidR="002A44A9" w:rsidRPr="008B2437" w:rsidRDefault="002A44A9" w:rsidP="002A44A9">
      <w:pPr>
        <w:pStyle w:val="Listaszerbekezds"/>
        <w:numPr>
          <w:ilvl w:val="1"/>
          <w:numId w:val="1"/>
        </w:numPr>
        <w:tabs>
          <w:tab w:val="center" w:pos="2695"/>
        </w:tabs>
        <w:ind w:left="425"/>
        <w:jc w:val="both"/>
        <w:rPr>
          <w:rFonts w:ascii="Times New Roman" w:hAnsi="Times New Roman" w:cs="Times New Roman"/>
        </w:rPr>
      </w:pPr>
      <w:r w:rsidRPr="008B2437">
        <w:rPr>
          <w:rFonts w:ascii="Times New Roman" w:eastAsia="Calibri" w:hAnsi="Times New Roman" w:cs="Times New Roman"/>
          <w:i/>
          <w:u w:val="single"/>
        </w:rPr>
        <w:t>közérdekből nyilvános adat</w:t>
      </w:r>
      <w:r w:rsidRPr="008B2437">
        <w:rPr>
          <w:rFonts w:ascii="Times New Roman" w:eastAsia="Calibri" w:hAnsi="Times New Roman" w:cs="Times New Roman"/>
          <w:i/>
        </w:rPr>
        <w:t>:</w:t>
      </w:r>
      <w:r w:rsidRPr="008B2437">
        <w:rPr>
          <w:rFonts w:ascii="Times New Roman" w:hAnsi="Times New Roman" w:cs="Times New Roman"/>
        </w:rPr>
        <w:t xml:space="preserve"> </w:t>
      </w:r>
      <w:r w:rsidRPr="008B2437">
        <w:rPr>
          <w:rFonts w:ascii="Times New Roman" w:eastAsia="Times New Roman" w:hAnsi="Times New Roman" w:cs="Times New Roman"/>
          <w:lang w:eastAsia="hu-HU"/>
        </w:rPr>
        <w:t>a közérdekű adat fogalma alá nem tartozó minden olyan adat, amelynek nyilvánosságra hozatalát, megismerhetőségét vagy hozzáférhetővé tételét törvény közérdekből elrendeli (</w:t>
      </w:r>
      <w:proofErr w:type="spellStart"/>
      <w:r w:rsidRPr="008B2437">
        <w:rPr>
          <w:rFonts w:ascii="Times New Roman" w:eastAsia="Times New Roman" w:hAnsi="Times New Roman" w:cs="Times New Roman"/>
          <w:lang w:eastAsia="hu-HU"/>
        </w:rPr>
        <w:t>Info</w:t>
      </w:r>
      <w:proofErr w:type="spellEnd"/>
      <w:r w:rsidRPr="008B2437">
        <w:rPr>
          <w:rFonts w:ascii="Times New Roman" w:eastAsia="Times New Roman" w:hAnsi="Times New Roman" w:cs="Times New Roman"/>
          <w:lang w:eastAsia="hu-HU"/>
        </w:rPr>
        <w:t xml:space="preserve"> tv. 3.§ (6)).</w:t>
      </w:r>
      <w:r w:rsidRPr="008B2437">
        <w:rPr>
          <w:rFonts w:ascii="Times New Roman" w:hAnsi="Times New Roman" w:cs="Times New Roman"/>
        </w:rPr>
        <w:t xml:space="preserve"> Közérdekből nyilvános adat az Alapítvány feladat- és hatáskörében eljáró személy neve, feladatköre, munkaköre, vezetői megbízása, a közfeladat ellátásával összefüggő egyéb személyes adata, valamint azok a személyes adatai, amelyek megismerhetőségét törvény előírja (</w:t>
      </w:r>
      <w:proofErr w:type="spellStart"/>
      <w:r w:rsidRPr="008B2437">
        <w:rPr>
          <w:rFonts w:ascii="Times New Roman" w:hAnsi="Times New Roman" w:cs="Times New Roman"/>
        </w:rPr>
        <w:t>Info</w:t>
      </w:r>
      <w:proofErr w:type="spellEnd"/>
      <w:r w:rsidRPr="008B2437">
        <w:rPr>
          <w:rFonts w:ascii="Times New Roman" w:hAnsi="Times New Roman" w:cs="Times New Roman"/>
        </w:rPr>
        <w:t xml:space="preserve"> tv. 26.§ (2)).</w:t>
      </w:r>
      <w:r w:rsidRPr="008B2437">
        <w:rPr>
          <w:rFonts w:ascii="Times New Roman" w:eastAsia="Times New Roman" w:hAnsi="Times New Roman" w:cs="Times New Roman"/>
          <w:sz w:val="24"/>
          <w:szCs w:val="24"/>
          <w:lang w:eastAsia="hu-HU"/>
        </w:rPr>
        <w:t xml:space="preserve"> </w:t>
      </w:r>
      <w:r w:rsidRPr="008B2437">
        <w:rPr>
          <w:rFonts w:ascii="Times New Roman" w:hAnsi="Times New Roman" w:cs="Times New Roman"/>
        </w:rPr>
        <w:t>Közérdekből nyilvános adatként nem minősül üzleti titoknak a központi és a helyi önkormányzati költségvetés, illetve az európai uniós támogatás felhasználásával, költségvetést érintő juttatással, kedvezménnyel, az állami és önkormányzati vagyon kezelésével, birtoklásával, használatával, hasznosításával, az azzal való rendelkezéssel, annak megterhelésével, az ilyen vagyont érintő bármilyen jog megszerzésével kapcsolatos adat, valamint az az adat, amelynek megismerését vagy nyilvánosságra hozatalát külön törvény közérdekből elrendeli (</w:t>
      </w:r>
      <w:proofErr w:type="spellStart"/>
      <w:r w:rsidRPr="008B2437">
        <w:rPr>
          <w:rFonts w:ascii="Times New Roman" w:hAnsi="Times New Roman" w:cs="Times New Roman"/>
        </w:rPr>
        <w:t>Info</w:t>
      </w:r>
      <w:proofErr w:type="spellEnd"/>
      <w:r w:rsidRPr="008B2437">
        <w:rPr>
          <w:rFonts w:ascii="Times New Roman" w:hAnsi="Times New Roman" w:cs="Times New Roman"/>
        </w:rPr>
        <w:t xml:space="preserve"> tv. 27.§ (3)).</w:t>
      </w:r>
    </w:p>
    <w:p w14:paraId="7A6C7230" w14:textId="52D16D4F" w:rsidR="002A44A9" w:rsidRPr="008B2437" w:rsidRDefault="002A44A9" w:rsidP="002A44A9">
      <w:pPr>
        <w:pStyle w:val="Listaszerbekezds"/>
        <w:numPr>
          <w:ilvl w:val="1"/>
          <w:numId w:val="1"/>
        </w:numPr>
        <w:tabs>
          <w:tab w:val="center" w:pos="2695"/>
        </w:tabs>
        <w:spacing w:after="60"/>
        <w:ind w:left="425"/>
        <w:contextualSpacing w:val="0"/>
        <w:jc w:val="both"/>
        <w:rPr>
          <w:rFonts w:ascii="Times New Roman" w:hAnsi="Times New Roman" w:cs="Times New Roman"/>
        </w:rPr>
      </w:pPr>
      <w:r w:rsidRPr="008B2437">
        <w:rPr>
          <w:rFonts w:ascii="Times New Roman" w:eastAsia="Calibri" w:hAnsi="Times New Roman" w:cs="Times New Roman"/>
          <w:i/>
          <w:u w:val="single"/>
        </w:rPr>
        <w:t>közzététel</w:t>
      </w:r>
      <w:r w:rsidRPr="008B2437">
        <w:rPr>
          <w:rFonts w:ascii="Times New Roman" w:eastAsia="Calibri" w:hAnsi="Times New Roman" w:cs="Times New Roman"/>
          <w:i/>
        </w:rPr>
        <w:t>:</w:t>
      </w:r>
      <w:r w:rsidRPr="008B2437">
        <w:rPr>
          <w:rFonts w:ascii="Times New Roman" w:hAnsi="Times New Roman" w:cs="Times New Roman"/>
        </w:rPr>
        <w:t xml:space="preserve"> </w:t>
      </w:r>
      <w:r w:rsidR="00D875AF">
        <w:rPr>
          <w:rFonts w:ascii="Times New Roman" w:hAnsi="Times New Roman" w:cs="Times New Roman"/>
        </w:rPr>
        <w:t>közérdekű</w:t>
      </w:r>
      <w:r w:rsidRPr="008B2437">
        <w:rPr>
          <w:rFonts w:ascii="Times New Roman" w:hAnsi="Times New Roman" w:cs="Times New Roman"/>
        </w:rPr>
        <w:t xml:space="preserve"> adatok</w:t>
      </w:r>
      <w:r w:rsidR="00ED7FE6">
        <w:rPr>
          <w:rFonts w:ascii="Times New Roman" w:hAnsi="Times New Roman" w:cs="Times New Roman"/>
        </w:rPr>
        <w:t>nak az</w:t>
      </w:r>
      <w:r w:rsidRPr="008B2437">
        <w:rPr>
          <w:rFonts w:ascii="Times New Roman" w:hAnsi="Times New Roman" w:cs="Times New Roman"/>
        </w:rPr>
        <w:t xml:space="preserve"> Alapítvány honlapján bárki számára, díjmentesen, korlátozás nélkül történő hozzáférhetővé tétele.</w:t>
      </w:r>
    </w:p>
    <w:p w14:paraId="2D659173" w14:textId="77777777" w:rsidR="002A44A9" w:rsidRPr="008B2437" w:rsidRDefault="002A44A9" w:rsidP="002A44A9">
      <w:pPr>
        <w:pStyle w:val="Listaszerbekezds"/>
        <w:numPr>
          <w:ilvl w:val="1"/>
          <w:numId w:val="1"/>
        </w:numPr>
        <w:tabs>
          <w:tab w:val="center" w:pos="2695"/>
        </w:tabs>
        <w:spacing w:after="60"/>
        <w:ind w:left="425"/>
        <w:contextualSpacing w:val="0"/>
        <w:jc w:val="both"/>
        <w:rPr>
          <w:rFonts w:ascii="Times New Roman" w:hAnsi="Times New Roman" w:cs="Times New Roman"/>
        </w:rPr>
      </w:pPr>
      <w:r w:rsidRPr="008B2437">
        <w:rPr>
          <w:rFonts w:ascii="Times New Roman" w:eastAsia="Calibri" w:hAnsi="Times New Roman" w:cs="Times New Roman"/>
          <w:i/>
          <w:u w:val="single"/>
        </w:rPr>
        <w:t>adatgazda</w:t>
      </w:r>
      <w:r w:rsidRPr="008B2437">
        <w:rPr>
          <w:rFonts w:ascii="Times New Roman" w:eastAsia="Calibri" w:hAnsi="Times New Roman" w:cs="Times New Roman"/>
          <w:i/>
        </w:rPr>
        <w:t>:</w:t>
      </w:r>
      <w:r w:rsidRPr="008B2437">
        <w:rPr>
          <w:rFonts w:ascii="Times New Roman" w:hAnsi="Times New Roman" w:cs="Times New Roman"/>
        </w:rPr>
        <w:t xml:space="preserve"> azon szervezeti egység(</w:t>
      </w:r>
      <w:proofErr w:type="spellStart"/>
      <w:r w:rsidRPr="008B2437">
        <w:rPr>
          <w:rFonts w:ascii="Times New Roman" w:hAnsi="Times New Roman" w:cs="Times New Roman"/>
        </w:rPr>
        <w:t>ek</w:t>
      </w:r>
      <w:proofErr w:type="spellEnd"/>
      <w:r w:rsidRPr="008B2437">
        <w:rPr>
          <w:rFonts w:ascii="Times New Roman" w:hAnsi="Times New Roman" w:cs="Times New Roman"/>
        </w:rPr>
        <w:t>), amely(</w:t>
      </w:r>
      <w:proofErr w:type="spellStart"/>
      <w:r w:rsidRPr="008B2437">
        <w:rPr>
          <w:rFonts w:ascii="Times New Roman" w:hAnsi="Times New Roman" w:cs="Times New Roman"/>
        </w:rPr>
        <w:t>ek</w:t>
      </w:r>
      <w:proofErr w:type="spellEnd"/>
      <w:r w:rsidRPr="008B2437">
        <w:rPr>
          <w:rFonts w:ascii="Times New Roman" w:hAnsi="Times New Roman" w:cs="Times New Roman"/>
        </w:rPr>
        <w:t>) tevékenysége, működése, illetve gazdálkodása során, illetve arra vonatkozóan, vagy azzal összefüggésben a közérdekű, vagy közérdekből nyilvános, Alapítvány által kezelt adat keletkezik, illetve amely szervezeti egység feladatkörébe tartozóan jogszabály vagy belső szervezetszabályozó dokumentum – különösen a Szervezeti és Működési Szabályzat, az ügyrendek, a Szabályzat – közérdekű vagy közérdekből nyilvános adat kezelését vagy nyilvántartás vezetését telepíti. Az adatgazdához tartozó feladatok ellátásáról az adatgazda szervezeti egység vezetője gondoskodik.</w:t>
      </w:r>
    </w:p>
    <w:p w14:paraId="2C89C5EA" w14:textId="525FEBCF" w:rsidR="002A44A9" w:rsidRPr="008B2437" w:rsidRDefault="002A44A9" w:rsidP="002A44A9">
      <w:pPr>
        <w:pStyle w:val="Listaszerbekezds"/>
        <w:numPr>
          <w:ilvl w:val="1"/>
          <w:numId w:val="1"/>
        </w:numPr>
        <w:tabs>
          <w:tab w:val="center" w:pos="2695"/>
        </w:tabs>
        <w:spacing w:after="60"/>
        <w:ind w:left="425"/>
        <w:contextualSpacing w:val="0"/>
        <w:jc w:val="both"/>
        <w:rPr>
          <w:rFonts w:ascii="Times New Roman" w:hAnsi="Times New Roman" w:cs="Times New Roman"/>
        </w:rPr>
      </w:pPr>
      <w:r w:rsidRPr="008B2437">
        <w:rPr>
          <w:rFonts w:ascii="Times New Roman" w:eastAsia="Calibri" w:hAnsi="Times New Roman" w:cs="Times New Roman"/>
          <w:i/>
          <w:u w:val="single"/>
        </w:rPr>
        <w:t>adatigény felelős</w:t>
      </w:r>
      <w:r w:rsidRPr="008B2437">
        <w:rPr>
          <w:rFonts w:ascii="Times New Roman" w:eastAsia="Calibri" w:hAnsi="Times New Roman" w:cs="Times New Roman"/>
          <w:i/>
        </w:rPr>
        <w:t>:</w:t>
      </w:r>
      <w:r w:rsidRPr="008B2437">
        <w:rPr>
          <w:rFonts w:ascii="Times New Roman" w:hAnsi="Times New Roman" w:cs="Times New Roman"/>
        </w:rPr>
        <w:t xml:space="preserve"> az adatgazda szervezeti egységen belül a szervezeti egység vezetője által kijelölt azon személy, aki – személyes adatot érintő adatigénylés esetén az adatvédelmi tisztviselővel együttműködve – részt vesz a közérdekű adatok, közérdekből nyilvános adatok megismerésére </w:t>
      </w:r>
      <w:r w:rsidRPr="008B2437">
        <w:rPr>
          <w:rFonts w:ascii="Times New Roman" w:hAnsi="Times New Roman" w:cs="Times New Roman"/>
        </w:rPr>
        <w:lastRenderedPageBreak/>
        <w:t>irányuló igények teljesítésének kidolgozásában (így különösen a megfelelő tartalmú adatszolgáltatás összeállításában), egyéb közérdekű vagy közérdekből nyilvános adatokkal kapcsolatos feladatok ellátásban.</w:t>
      </w:r>
    </w:p>
    <w:p w14:paraId="3C7A7361" w14:textId="6DD2F1A0" w:rsidR="002A44A9" w:rsidRPr="008B2437" w:rsidRDefault="002A44A9" w:rsidP="002A44A9">
      <w:pPr>
        <w:pStyle w:val="Listaszerbekezds"/>
        <w:numPr>
          <w:ilvl w:val="1"/>
          <w:numId w:val="1"/>
        </w:numPr>
        <w:tabs>
          <w:tab w:val="center" w:pos="2695"/>
        </w:tabs>
        <w:spacing w:after="60"/>
        <w:ind w:left="425"/>
        <w:contextualSpacing w:val="0"/>
        <w:jc w:val="both"/>
        <w:rPr>
          <w:rFonts w:ascii="Times New Roman" w:hAnsi="Times New Roman" w:cs="Times New Roman"/>
        </w:rPr>
      </w:pPr>
      <w:r w:rsidRPr="008B2437">
        <w:rPr>
          <w:rFonts w:ascii="Times New Roman" w:eastAsia="Calibri" w:hAnsi="Times New Roman" w:cs="Times New Roman"/>
          <w:i/>
          <w:u w:val="single"/>
        </w:rPr>
        <w:t>adatvédelmi tisztviselő</w:t>
      </w:r>
      <w:r w:rsidRPr="008B2437">
        <w:rPr>
          <w:rFonts w:ascii="Times New Roman" w:eastAsia="Calibri" w:hAnsi="Times New Roman" w:cs="Times New Roman"/>
          <w:i/>
        </w:rPr>
        <w:t>:</w:t>
      </w:r>
      <w:r w:rsidRPr="008B2437">
        <w:rPr>
          <w:rFonts w:ascii="Times New Roman" w:hAnsi="Times New Roman" w:cs="Times New Roman"/>
        </w:rPr>
        <w:t xml:space="preserve"> 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(általános adatvédelmi rendelet) 37. cikk (5) bekezdése szerint kijelölt személy</w:t>
      </w:r>
      <w:r w:rsidR="00012DF6">
        <w:rPr>
          <w:rFonts w:ascii="Times New Roman" w:hAnsi="Times New Roman" w:cs="Times New Roman"/>
        </w:rPr>
        <w:t xml:space="preserve">, aki </w:t>
      </w:r>
      <w:r w:rsidR="00C07ED0">
        <w:rPr>
          <w:rFonts w:ascii="Times New Roman" w:hAnsi="Times New Roman" w:cs="Times New Roman"/>
        </w:rPr>
        <w:t xml:space="preserve">közreműködik a Szabályzat felülvizsgálatában és szükség esetén segíti a belső adatvédelmi felelős Szabályzatban rögzített feladatainak ellátását. </w:t>
      </w:r>
    </w:p>
    <w:p w14:paraId="40A9341E" w14:textId="77777777" w:rsidR="002A44A9" w:rsidRPr="008B2437" w:rsidRDefault="002A44A9" w:rsidP="002A44A9">
      <w:pPr>
        <w:pStyle w:val="Listaszerbekezds"/>
        <w:numPr>
          <w:ilvl w:val="1"/>
          <w:numId w:val="1"/>
        </w:numPr>
        <w:tabs>
          <w:tab w:val="center" w:pos="2695"/>
        </w:tabs>
        <w:spacing w:after="60"/>
        <w:ind w:left="425"/>
        <w:contextualSpacing w:val="0"/>
        <w:jc w:val="both"/>
        <w:rPr>
          <w:rFonts w:ascii="Times New Roman" w:hAnsi="Times New Roman" w:cs="Times New Roman"/>
        </w:rPr>
      </w:pPr>
      <w:r w:rsidRPr="008B2437">
        <w:rPr>
          <w:rFonts w:ascii="Times New Roman" w:eastAsia="Calibri" w:hAnsi="Times New Roman" w:cs="Times New Roman"/>
          <w:i/>
          <w:u w:val="single"/>
        </w:rPr>
        <w:t>belső adatvédelmi felelős</w:t>
      </w:r>
      <w:r w:rsidRPr="008B2437">
        <w:rPr>
          <w:rFonts w:ascii="Times New Roman" w:eastAsia="Calibri" w:hAnsi="Times New Roman" w:cs="Times New Roman"/>
          <w:i/>
        </w:rPr>
        <w:t>:</w:t>
      </w:r>
      <w:r w:rsidRPr="008B2437">
        <w:rPr>
          <w:rFonts w:ascii="Times New Roman" w:hAnsi="Times New Roman" w:cs="Times New Roman"/>
        </w:rPr>
        <w:t xml:space="preserve"> azon személy, aki koordinálja, szervezi a Szabályzatban előírt kötelezettségek betartását, határidőben történő teljesítését, ennek érdekében együttműködik az adatgazdákkal, az adatigény felelősökkel, az adatvédelmi tisztviselővel, szükség esetén a Szabályzat hatálya alá tartozó kérdésekben kapcsolatot tart a Nemzeti Adatvédelmi és Információszabadság Hatósággal (NAIH).</w:t>
      </w:r>
    </w:p>
    <w:p w14:paraId="3641419C" w14:textId="77777777" w:rsidR="002A44A9" w:rsidRPr="008B2437" w:rsidRDefault="002A44A9" w:rsidP="002A44A9">
      <w:pPr>
        <w:pStyle w:val="Listaszerbekezds"/>
        <w:numPr>
          <w:ilvl w:val="1"/>
          <w:numId w:val="1"/>
        </w:numPr>
        <w:spacing w:after="60"/>
        <w:ind w:left="425" w:hanging="526"/>
        <w:contextualSpacing w:val="0"/>
        <w:jc w:val="both"/>
        <w:rPr>
          <w:rFonts w:ascii="Times New Roman" w:hAnsi="Times New Roman" w:cs="Times New Roman"/>
        </w:rPr>
      </w:pPr>
      <w:r w:rsidRPr="008B2437">
        <w:rPr>
          <w:rFonts w:ascii="Times New Roman" w:eastAsia="Calibri" w:hAnsi="Times New Roman" w:cs="Times New Roman"/>
          <w:i/>
          <w:u w:val="single"/>
        </w:rPr>
        <w:t>adatigénylő</w:t>
      </w:r>
      <w:r w:rsidRPr="008B2437">
        <w:rPr>
          <w:rFonts w:ascii="Times New Roman" w:eastAsia="Calibri" w:hAnsi="Times New Roman" w:cs="Times New Roman"/>
          <w:i/>
        </w:rPr>
        <w:t>:</w:t>
      </w:r>
      <w:r w:rsidRPr="008B2437">
        <w:rPr>
          <w:rFonts w:ascii="Times New Roman" w:hAnsi="Times New Roman" w:cs="Times New Roman"/>
        </w:rPr>
        <w:t xml:space="preserve"> az a természetes vagy jogi személy, aki/amely az Alapítványhoz közérdekű adat vagy közérdekből nyilvános adat megismerése iránti kérelemmel fordul.</w:t>
      </w:r>
    </w:p>
    <w:p w14:paraId="007EC7EE" w14:textId="77777777" w:rsidR="002A44A9" w:rsidRPr="008B2437" w:rsidRDefault="002A44A9" w:rsidP="002A44A9">
      <w:pPr>
        <w:pStyle w:val="Listaszerbekezds"/>
        <w:numPr>
          <w:ilvl w:val="1"/>
          <w:numId w:val="1"/>
        </w:numPr>
        <w:spacing w:after="60"/>
        <w:ind w:left="425" w:hanging="526"/>
        <w:contextualSpacing w:val="0"/>
        <w:jc w:val="both"/>
        <w:rPr>
          <w:rFonts w:ascii="Times New Roman" w:hAnsi="Times New Roman" w:cs="Times New Roman"/>
        </w:rPr>
      </w:pPr>
      <w:r w:rsidRPr="008B2437">
        <w:rPr>
          <w:rFonts w:ascii="Times New Roman" w:eastAsia="Calibri" w:hAnsi="Times New Roman" w:cs="Times New Roman"/>
          <w:i/>
          <w:u w:val="single"/>
        </w:rPr>
        <w:t>adatigénylés</w:t>
      </w:r>
      <w:r w:rsidRPr="008B2437">
        <w:rPr>
          <w:rFonts w:ascii="Times New Roman" w:eastAsia="Calibri" w:hAnsi="Times New Roman" w:cs="Times New Roman"/>
          <w:i/>
        </w:rPr>
        <w:t>:</w:t>
      </w:r>
      <w:r w:rsidRPr="008B2437">
        <w:rPr>
          <w:rFonts w:ascii="Times New Roman" w:hAnsi="Times New Roman" w:cs="Times New Roman"/>
        </w:rPr>
        <w:t xml:space="preserve"> a közérdekű adat vagy közérdekből nyilvános adat megismerése iránt szóban, írásban vagy elektronikus úton benyújtott igény, kérelem.</w:t>
      </w:r>
    </w:p>
    <w:p w14:paraId="1AC8A92A" w14:textId="77777777" w:rsidR="002A44A9" w:rsidRPr="008B2437" w:rsidRDefault="002A44A9" w:rsidP="002A44A9">
      <w:pPr>
        <w:pStyle w:val="Listaszerbekezds"/>
        <w:ind w:left="709"/>
        <w:jc w:val="both"/>
        <w:rPr>
          <w:rFonts w:ascii="Times New Roman" w:hAnsi="Times New Roman" w:cs="Times New Roman"/>
        </w:rPr>
      </w:pPr>
    </w:p>
    <w:p w14:paraId="1F0E707A" w14:textId="77777777" w:rsidR="002A44A9" w:rsidRPr="008B2437" w:rsidRDefault="002A44A9" w:rsidP="002A44A9">
      <w:pPr>
        <w:spacing w:after="0"/>
        <w:jc w:val="center"/>
        <w:rPr>
          <w:rFonts w:ascii="Times New Roman" w:hAnsi="Times New Roman" w:cs="Times New Roman"/>
        </w:rPr>
      </w:pPr>
      <w:r w:rsidRPr="008B2437">
        <w:rPr>
          <w:rFonts w:ascii="Times New Roman" w:hAnsi="Times New Roman" w:cs="Times New Roman"/>
        </w:rPr>
        <w:t>II. FEJEZET</w:t>
      </w:r>
    </w:p>
    <w:p w14:paraId="07FDAA7D" w14:textId="77777777" w:rsidR="002A44A9" w:rsidRPr="008B2437" w:rsidRDefault="002A44A9" w:rsidP="002A44A9">
      <w:pPr>
        <w:spacing w:after="0"/>
        <w:jc w:val="center"/>
        <w:rPr>
          <w:rFonts w:ascii="Times New Roman" w:hAnsi="Times New Roman" w:cs="Times New Roman"/>
        </w:rPr>
      </w:pPr>
      <w:r w:rsidRPr="008B2437">
        <w:rPr>
          <w:rFonts w:ascii="Times New Roman" w:hAnsi="Times New Roman" w:cs="Times New Roman"/>
        </w:rPr>
        <w:t>A KÖZÉRDEKŰ, KÖZÉRDEKBŐL NYILVÁNOS ADATOK MEGISMERÉSÉNEK RENDJE</w:t>
      </w:r>
    </w:p>
    <w:p w14:paraId="2982350C" w14:textId="77777777" w:rsidR="002A44A9" w:rsidRPr="008B2437" w:rsidRDefault="002A44A9" w:rsidP="002A44A9">
      <w:pPr>
        <w:spacing w:after="0"/>
        <w:jc w:val="center"/>
        <w:rPr>
          <w:rFonts w:ascii="Times New Roman" w:hAnsi="Times New Roman" w:cs="Times New Roman"/>
        </w:rPr>
      </w:pPr>
    </w:p>
    <w:p w14:paraId="0339CEF7" w14:textId="77777777" w:rsidR="002A44A9" w:rsidRPr="008B2437" w:rsidRDefault="002A44A9" w:rsidP="002A44A9">
      <w:pPr>
        <w:pStyle w:val="Listaszerbekezds"/>
        <w:numPr>
          <w:ilvl w:val="0"/>
          <w:numId w:val="1"/>
        </w:numPr>
        <w:spacing w:after="0"/>
        <w:ind w:left="426"/>
        <w:jc w:val="both"/>
        <w:rPr>
          <w:rFonts w:ascii="Times New Roman" w:hAnsi="Times New Roman" w:cs="Times New Roman"/>
          <w:b/>
          <w:bCs/>
        </w:rPr>
      </w:pPr>
      <w:r w:rsidRPr="008B2437">
        <w:rPr>
          <w:rFonts w:ascii="Times New Roman" w:hAnsi="Times New Roman" w:cs="Times New Roman"/>
          <w:b/>
          <w:bCs/>
        </w:rPr>
        <w:t>Az adatigénylés módja</w:t>
      </w:r>
    </w:p>
    <w:p w14:paraId="5BC57B09" w14:textId="77777777" w:rsidR="002A44A9" w:rsidRPr="008B2437" w:rsidRDefault="002A44A9" w:rsidP="002A44A9">
      <w:pPr>
        <w:pStyle w:val="Listaszerbekezds"/>
        <w:spacing w:after="0"/>
        <w:ind w:left="426"/>
        <w:jc w:val="both"/>
        <w:rPr>
          <w:rFonts w:ascii="Times New Roman" w:hAnsi="Times New Roman" w:cs="Times New Roman"/>
          <w:b/>
          <w:bCs/>
        </w:rPr>
      </w:pPr>
    </w:p>
    <w:p w14:paraId="420DEB4A" w14:textId="3DD351C4" w:rsidR="002A44A9" w:rsidRPr="00830838" w:rsidRDefault="002A44A9" w:rsidP="002A44A9">
      <w:pPr>
        <w:pStyle w:val="Listaszerbekezds"/>
        <w:numPr>
          <w:ilvl w:val="1"/>
          <w:numId w:val="1"/>
        </w:numPr>
        <w:spacing w:afterLines="60" w:after="144"/>
        <w:ind w:left="426" w:hanging="386"/>
        <w:contextualSpacing w:val="0"/>
        <w:jc w:val="both"/>
        <w:rPr>
          <w:rFonts w:ascii="Times New Roman" w:hAnsi="Times New Roman" w:cs="Times New Roman"/>
        </w:rPr>
      </w:pPr>
      <w:r w:rsidRPr="008B2437">
        <w:rPr>
          <w:rFonts w:ascii="Times New Roman" w:hAnsi="Times New Roman" w:cs="Times New Roman"/>
        </w:rPr>
        <w:t>Közérdekű vagy közérdekből nyilvános adat megismerése (adatigénylés) iránt bárki szóban (telefonon, személyesen), írásban (levélben) vagy elektronikus úton (e-mail) igényt nyújthat be. Az írásban, illetve elektronikus úton történő adatigénylés elősegítése érdekében az Alapítvány adatlapot rendszeresít a</w:t>
      </w:r>
      <w:r w:rsidR="00CF206F" w:rsidRPr="008B2437">
        <w:rPr>
          <w:rFonts w:ascii="Times New Roman" w:hAnsi="Times New Roman" w:cs="Times New Roman"/>
        </w:rPr>
        <w:t>z</w:t>
      </w:r>
      <w:r w:rsidRPr="008B2437">
        <w:rPr>
          <w:rFonts w:ascii="Times New Roman" w:hAnsi="Times New Roman" w:cs="Times New Roman"/>
        </w:rPr>
        <w:t xml:space="preserve"> </w:t>
      </w:r>
      <w:r w:rsidR="00CF206F" w:rsidRPr="0058297D">
        <w:rPr>
          <w:rFonts w:ascii="Times New Roman" w:hAnsi="Times New Roman" w:cs="Times New Roman"/>
        </w:rPr>
        <w:t>1</w:t>
      </w:r>
      <w:r w:rsidRPr="0058297D">
        <w:rPr>
          <w:rFonts w:ascii="Times New Roman" w:hAnsi="Times New Roman" w:cs="Times New Roman"/>
        </w:rPr>
        <w:t>. függelék</w:t>
      </w:r>
      <w:r w:rsidRPr="008B2437">
        <w:rPr>
          <w:rFonts w:ascii="Times New Roman" w:hAnsi="Times New Roman" w:cs="Times New Roman"/>
        </w:rPr>
        <w:t xml:space="preserve"> szerint. Az adatlap használata javasolt, de nem kötelező.</w:t>
      </w:r>
    </w:p>
    <w:p w14:paraId="2B0854F8" w14:textId="77777777" w:rsidR="002A44A9" w:rsidRPr="00830838" w:rsidRDefault="002A44A9" w:rsidP="002A44A9">
      <w:pPr>
        <w:pStyle w:val="Listaszerbekezds"/>
        <w:numPr>
          <w:ilvl w:val="1"/>
          <w:numId w:val="1"/>
        </w:numPr>
        <w:spacing w:after="0"/>
        <w:ind w:left="426" w:hanging="386"/>
        <w:contextualSpacing w:val="0"/>
      </w:pPr>
      <w:r w:rsidRPr="00830838">
        <w:rPr>
          <w:rFonts w:ascii="Times New Roman" w:hAnsi="Times New Roman" w:cs="Times New Roman"/>
        </w:rPr>
        <w:t>Az Alapítvány elérhetőségei:</w:t>
      </w:r>
    </w:p>
    <w:p w14:paraId="79B074D3" w14:textId="77777777" w:rsidR="002A44A9" w:rsidRPr="008B2437" w:rsidRDefault="002A44A9" w:rsidP="002A44A9">
      <w:pPr>
        <w:pStyle w:val="Listaszerbekezds"/>
        <w:spacing w:after="0"/>
        <w:ind w:left="426"/>
        <w:jc w:val="both"/>
        <w:rPr>
          <w:rFonts w:ascii="Times New Roman" w:hAnsi="Times New Roman" w:cs="Times New Roman"/>
        </w:rPr>
      </w:pPr>
    </w:p>
    <w:p w14:paraId="017EAE7A" w14:textId="0FA925E7" w:rsidR="002A44A9" w:rsidRPr="008B2437" w:rsidRDefault="002A44A9" w:rsidP="002A44A9">
      <w:pPr>
        <w:pStyle w:val="Listaszerbekezds"/>
        <w:spacing w:after="0"/>
        <w:ind w:left="426"/>
        <w:jc w:val="both"/>
        <w:rPr>
          <w:rFonts w:ascii="Times New Roman" w:hAnsi="Times New Roman" w:cs="Times New Roman"/>
          <w:b/>
          <w:bCs/>
        </w:rPr>
      </w:pPr>
      <w:proofErr w:type="spellStart"/>
      <w:r w:rsidRPr="008B2437">
        <w:rPr>
          <w:rFonts w:ascii="Times New Roman" w:hAnsi="Times New Roman" w:cs="Times New Roman"/>
          <w:b/>
          <w:bCs/>
        </w:rPr>
        <w:t>Mathias</w:t>
      </w:r>
      <w:proofErr w:type="spellEnd"/>
      <w:r w:rsidRPr="008B2437">
        <w:rPr>
          <w:rFonts w:ascii="Times New Roman" w:hAnsi="Times New Roman" w:cs="Times New Roman"/>
          <w:b/>
          <w:bCs/>
        </w:rPr>
        <w:t xml:space="preserve"> Corvinus Collegium Alapítvány</w:t>
      </w:r>
    </w:p>
    <w:p w14:paraId="73F8407B" w14:textId="52E3823F" w:rsidR="002A44A9" w:rsidRPr="008B2437" w:rsidRDefault="002A44A9" w:rsidP="002A44A9">
      <w:pPr>
        <w:pStyle w:val="Listaszerbekezds"/>
        <w:spacing w:after="0"/>
        <w:ind w:left="426"/>
        <w:jc w:val="both"/>
        <w:rPr>
          <w:rFonts w:ascii="Times New Roman" w:hAnsi="Times New Roman" w:cs="Times New Roman"/>
        </w:rPr>
      </w:pPr>
      <w:r w:rsidRPr="008B2437">
        <w:rPr>
          <w:rFonts w:ascii="Times New Roman" w:hAnsi="Times New Roman" w:cs="Times New Roman"/>
        </w:rPr>
        <w:t>1016 Budapest, Somlói út 49-53.</w:t>
      </w:r>
    </w:p>
    <w:p w14:paraId="15CE9770" w14:textId="5B2D6F75" w:rsidR="002A44A9" w:rsidRPr="008B2437" w:rsidRDefault="002A44A9" w:rsidP="002A44A9">
      <w:pPr>
        <w:pStyle w:val="Listaszerbekezds"/>
        <w:spacing w:after="0"/>
        <w:ind w:left="426"/>
        <w:jc w:val="both"/>
        <w:rPr>
          <w:rFonts w:ascii="Times New Roman" w:hAnsi="Times New Roman" w:cs="Times New Roman"/>
        </w:rPr>
      </w:pPr>
      <w:r w:rsidRPr="008B2437">
        <w:rPr>
          <w:rFonts w:ascii="Times New Roman" w:hAnsi="Times New Roman" w:cs="Times New Roman"/>
        </w:rPr>
        <w:t xml:space="preserve">e-mail: </w:t>
      </w:r>
      <w:r w:rsidR="003A1E9F" w:rsidRPr="003A1E9F">
        <w:rPr>
          <w:rFonts w:ascii="Times New Roman" w:hAnsi="Times New Roman" w:cs="Times New Roman"/>
        </w:rPr>
        <w:t>info</w:t>
      </w:r>
      <w:r w:rsidR="003A1E9F">
        <w:rPr>
          <w:rFonts w:ascii="Times New Roman" w:hAnsi="Times New Roman" w:cs="Times New Roman"/>
        </w:rPr>
        <w:t>@</w:t>
      </w:r>
      <w:r w:rsidR="003A1E9F" w:rsidRPr="003A1E9F">
        <w:rPr>
          <w:rFonts w:ascii="Times New Roman" w:hAnsi="Times New Roman" w:cs="Times New Roman"/>
        </w:rPr>
        <w:t>mcc</w:t>
      </w:r>
      <w:r w:rsidR="003A1E9F">
        <w:rPr>
          <w:rFonts w:ascii="Times New Roman" w:hAnsi="Times New Roman" w:cs="Times New Roman"/>
        </w:rPr>
        <w:t>.</w:t>
      </w:r>
      <w:r w:rsidR="003A1E9F" w:rsidRPr="003A1E9F">
        <w:rPr>
          <w:rFonts w:ascii="Times New Roman" w:hAnsi="Times New Roman" w:cs="Times New Roman"/>
        </w:rPr>
        <w:t>hu</w:t>
      </w:r>
      <w:r w:rsidR="003A1E9F" w:rsidRPr="003A1E9F" w:rsidDel="003A1E9F">
        <w:rPr>
          <w:rFonts w:ascii="Times New Roman" w:hAnsi="Times New Roman" w:cs="Times New Roman"/>
        </w:rPr>
        <w:t xml:space="preserve"> </w:t>
      </w:r>
    </w:p>
    <w:p w14:paraId="31946028" w14:textId="7919BBA2" w:rsidR="002A44A9" w:rsidRPr="008B2437" w:rsidRDefault="002A44A9" w:rsidP="002A44A9">
      <w:pPr>
        <w:pStyle w:val="Listaszerbekezds"/>
        <w:spacing w:after="0"/>
        <w:ind w:left="426"/>
        <w:jc w:val="both"/>
        <w:rPr>
          <w:rFonts w:ascii="Times New Roman" w:hAnsi="Times New Roman" w:cs="Times New Roman"/>
        </w:rPr>
      </w:pPr>
      <w:bookmarkStart w:id="0" w:name="_Hlk90112378"/>
      <w:r w:rsidRPr="008B2437">
        <w:rPr>
          <w:rFonts w:ascii="Times New Roman" w:hAnsi="Times New Roman" w:cs="Times New Roman"/>
        </w:rPr>
        <w:t xml:space="preserve">Tel.: </w:t>
      </w:r>
      <w:r w:rsidR="003A1E9F" w:rsidRPr="003A1E9F">
        <w:rPr>
          <w:rFonts w:ascii="Times New Roman" w:hAnsi="Times New Roman" w:cs="Times New Roman"/>
        </w:rPr>
        <w:t>+36 1 372 0191</w:t>
      </w:r>
      <w:r w:rsidR="003A1E9F" w:rsidRPr="003A1E9F" w:rsidDel="003A1E9F">
        <w:rPr>
          <w:rFonts w:ascii="Times New Roman" w:hAnsi="Times New Roman" w:cs="Times New Roman"/>
        </w:rPr>
        <w:t xml:space="preserve"> </w:t>
      </w:r>
    </w:p>
    <w:bookmarkEnd w:id="0"/>
    <w:p w14:paraId="2439A86A" w14:textId="77777777" w:rsidR="002A44A9" w:rsidRPr="008B2437" w:rsidRDefault="002A44A9" w:rsidP="002A44A9">
      <w:pPr>
        <w:pStyle w:val="Listaszerbekezds"/>
        <w:spacing w:after="0"/>
        <w:ind w:left="426"/>
        <w:jc w:val="both"/>
        <w:rPr>
          <w:rFonts w:ascii="Times New Roman" w:hAnsi="Times New Roman" w:cs="Times New Roman"/>
        </w:rPr>
      </w:pPr>
    </w:p>
    <w:p w14:paraId="52FEA1BB" w14:textId="31BA3002" w:rsidR="002A44A9" w:rsidRDefault="002A44A9" w:rsidP="002A44A9">
      <w:pPr>
        <w:pStyle w:val="Listaszerbekezds"/>
        <w:numPr>
          <w:ilvl w:val="1"/>
          <w:numId w:val="1"/>
        </w:numPr>
        <w:spacing w:after="60"/>
        <w:ind w:left="426" w:hanging="386"/>
        <w:contextualSpacing w:val="0"/>
        <w:jc w:val="both"/>
        <w:rPr>
          <w:rFonts w:ascii="Times New Roman" w:hAnsi="Times New Roman" w:cs="Times New Roman"/>
        </w:rPr>
      </w:pPr>
      <w:r w:rsidRPr="008B2437">
        <w:rPr>
          <w:rFonts w:ascii="Times New Roman" w:hAnsi="Times New Roman" w:cs="Times New Roman"/>
        </w:rPr>
        <w:t>Az adatigénylés szóban (telefonon) történő előterjesztés</w:t>
      </w:r>
      <w:r w:rsidR="00D80A29" w:rsidRPr="008B2437">
        <w:rPr>
          <w:rFonts w:ascii="Times New Roman" w:hAnsi="Times New Roman" w:cs="Times New Roman"/>
        </w:rPr>
        <w:t xml:space="preserve">e esetén az adatigénylőt tájékoztatni kell az adatigénylés </w:t>
      </w:r>
      <w:r w:rsidR="003D1477" w:rsidRPr="008B2437">
        <w:rPr>
          <w:rFonts w:ascii="Times New Roman" w:hAnsi="Times New Roman" w:cs="Times New Roman"/>
        </w:rPr>
        <w:t xml:space="preserve">személyesen, </w:t>
      </w:r>
      <w:r w:rsidR="00D80A29" w:rsidRPr="008B2437">
        <w:rPr>
          <w:rFonts w:ascii="Times New Roman" w:hAnsi="Times New Roman" w:cs="Times New Roman"/>
        </w:rPr>
        <w:t xml:space="preserve">írásban, illetve elektronikus úton történő benyújtásának lehetőségéről. Ha e tájékoztatás ellenére az adatigénylést az igénylő </w:t>
      </w:r>
      <w:r w:rsidR="003D1477" w:rsidRPr="008B2437">
        <w:rPr>
          <w:rFonts w:ascii="Times New Roman" w:hAnsi="Times New Roman" w:cs="Times New Roman"/>
        </w:rPr>
        <w:t>telefonon</w:t>
      </w:r>
      <w:r w:rsidR="00D80A29" w:rsidRPr="008B2437">
        <w:rPr>
          <w:rFonts w:ascii="Times New Roman" w:hAnsi="Times New Roman" w:cs="Times New Roman"/>
        </w:rPr>
        <w:t xml:space="preserve"> kívánja előterjeszteni, </w:t>
      </w:r>
      <w:r w:rsidR="003D1477" w:rsidRPr="008B2437">
        <w:rPr>
          <w:rFonts w:ascii="Times New Roman" w:hAnsi="Times New Roman" w:cs="Times New Roman"/>
        </w:rPr>
        <w:t xml:space="preserve">erről a tényről és az igényelt adatokról jegyzőkönyvet kell felvenni az 1. számú függelék szerinti adattartalommal, továbbá </w:t>
      </w:r>
      <w:r w:rsidR="00D80A29" w:rsidRPr="008B2437">
        <w:rPr>
          <w:rFonts w:ascii="Times New Roman" w:hAnsi="Times New Roman" w:cs="Times New Roman"/>
        </w:rPr>
        <w:t>tartalmaz</w:t>
      </w:r>
      <w:r w:rsidR="003D1477" w:rsidRPr="008B2437">
        <w:rPr>
          <w:rFonts w:ascii="Times New Roman" w:hAnsi="Times New Roman" w:cs="Times New Roman"/>
        </w:rPr>
        <w:t>nia kell</w:t>
      </w:r>
      <w:r w:rsidR="00D80A29" w:rsidRPr="008B2437">
        <w:rPr>
          <w:rFonts w:ascii="Times New Roman" w:hAnsi="Times New Roman" w:cs="Times New Roman"/>
        </w:rPr>
        <w:t xml:space="preserve"> a jegyzőkönyv felvételének </w:t>
      </w:r>
      <w:r w:rsidR="003D1477" w:rsidRPr="008B2437">
        <w:rPr>
          <w:rFonts w:ascii="Times New Roman" w:hAnsi="Times New Roman" w:cs="Times New Roman"/>
        </w:rPr>
        <w:t xml:space="preserve">(telefonhívás) </w:t>
      </w:r>
      <w:r w:rsidR="00D80A29" w:rsidRPr="008B2437">
        <w:rPr>
          <w:rFonts w:ascii="Times New Roman" w:hAnsi="Times New Roman" w:cs="Times New Roman"/>
        </w:rPr>
        <w:t>időpontját</w:t>
      </w:r>
      <w:r w:rsidR="003D1477" w:rsidRPr="008B2437">
        <w:rPr>
          <w:rFonts w:ascii="Times New Roman" w:hAnsi="Times New Roman" w:cs="Times New Roman"/>
        </w:rPr>
        <w:t>, az adatigénylő nevét és elérhetőségét (cím, e-mail cím), amelyre a tájékoztatás megküldését kéri.</w:t>
      </w:r>
    </w:p>
    <w:p w14:paraId="6DAF2100" w14:textId="77777777" w:rsidR="001B2F8D" w:rsidRPr="001B2F8D" w:rsidRDefault="001B2F8D" w:rsidP="001B2F8D">
      <w:pPr>
        <w:pStyle w:val="Listaszerbekezds"/>
        <w:spacing w:after="60"/>
        <w:ind w:left="426"/>
        <w:contextualSpacing w:val="0"/>
        <w:jc w:val="both"/>
        <w:rPr>
          <w:rFonts w:ascii="Times New Roman" w:hAnsi="Times New Roman" w:cs="Times New Roman"/>
        </w:rPr>
      </w:pPr>
    </w:p>
    <w:p w14:paraId="0C2EDBAA" w14:textId="4E1876B3" w:rsidR="002A44A9" w:rsidRPr="008B2437" w:rsidRDefault="002A44A9" w:rsidP="002A44A9">
      <w:pPr>
        <w:pStyle w:val="Listaszerbekezds"/>
        <w:numPr>
          <w:ilvl w:val="1"/>
          <w:numId w:val="1"/>
        </w:numPr>
        <w:spacing w:before="60" w:after="0"/>
        <w:ind w:left="426" w:hanging="386"/>
        <w:contextualSpacing w:val="0"/>
        <w:jc w:val="both"/>
        <w:rPr>
          <w:rFonts w:ascii="Times New Roman" w:hAnsi="Times New Roman" w:cs="Times New Roman"/>
        </w:rPr>
      </w:pPr>
      <w:r w:rsidRPr="008B2437">
        <w:rPr>
          <w:rFonts w:ascii="Times New Roman" w:hAnsi="Times New Roman" w:cs="Times New Roman"/>
        </w:rPr>
        <w:t xml:space="preserve">A II. fejezet 3.3. pontja alá nem tartozó esetekben az adatigénylés szóban (személyesen) történő előterjesztésére az Alapítvány e-mail címén előzetesen egyeztetett időpontban az Alapítvány székhelyén van lehetőség. Az igénylőnek az előzetes időpont-egyeztetés során meg kell adnia legalább azokat az információkat, amely alapján az adatgazda szervezeti egység megállapítható. Az adatigénylőt a belső adatvédelmi felelős előzetesen tájékoztatja az adatigénylés írásban, illetve elektronikus úton történő benyújtásának lehetőségéről. Ha e tájékoztatás ellenére az adatigénylést az igénylő szóban kívánja előterjeszteni, azt az adatgazda szervezeti egység adatigény felelőse foglalja </w:t>
      </w:r>
      <w:r w:rsidRPr="008B2437">
        <w:rPr>
          <w:rFonts w:ascii="Times New Roman" w:hAnsi="Times New Roman" w:cs="Times New Roman"/>
        </w:rPr>
        <w:lastRenderedPageBreak/>
        <w:t>jegyzőkönyvbe, amely a</w:t>
      </w:r>
      <w:r w:rsidR="00CF206F" w:rsidRPr="008B2437">
        <w:rPr>
          <w:rFonts w:ascii="Times New Roman" w:hAnsi="Times New Roman" w:cs="Times New Roman"/>
        </w:rPr>
        <w:t>z</w:t>
      </w:r>
      <w:r w:rsidRPr="008B2437">
        <w:rPr>
          <w:rFonts w:ascii="Times New Roman" w:hAnsi="Times New Roman" w:cs="Times New Roman"/>
        </w:rPr>
        <w:t xml:space="preserve"> </w:t>
      </w:r>
      <w:r w:rsidR="00CF206F" w:rsidRPr="008B2437">
        <w:rPr>
          <w:rFonts w:ascii="Times New Roman" w:hAnsi="Times New Roman" w:cs="Times New Roman"/>
        </w:rPr>
        <w:t>1</w:t>
      </w:r>
      <w:r w:rsidRPr="008B2437">
        <w:rPr>
          <w:rFonts w:ascii="Times New Roman" w:hAnsi="Times New Roman" w:cs="Times New Roman"/>
        </w:rPr>
        <w:t>. függelék szerinti adatok mellett tartalmazza a jegyzőkönyv felvételének időpontját, helyét, a jelenlévők nevét, aláírását.</w:t>
      </w:r>
    </w:p>
    <w:p w14:paraId="7CADBDE1" w14:textId="77777777" w:rsidR="002A44A9" w:rsidRPr="008B2437" w:rsidRDefault="002A44A9" w:rsidP="002A44A9">
      <w:pPr>
        <w:pStyle w:val="Listaszerbekezds"/>
        <w:spacing w:after="0"/>
        <w:ind w:left="426"/>
        <w:jc w:val="both"/>
      </w:pPr>
    </w:p>
    <w:p w14:paraId="305A58A0" w14:textId="77777777" w:rsidR="002A44A9" w:rsidRPr="008B2437" w:rsidRDefault="002A44A9" w:rsidP="002A44A9">
      <w:pPr>
        <w:pStyle w:val="Listaszerbekezds"/>
        <w:numPr>
          <w:ilvl w:val="0"/>
          <w:numId w:val="1"/>
        </w:numPr>
        <w:spacing w:after="0"/>
        <w:ind w:left="426"/>
        <w:jc w:val="both"/>
        <w:rPr>
          <w:rFonts w:ascii="Times New Roman" w:hAnsi="Times New Roman" w:cs="Times New Roman"/>
          <w:b/>
          <w:bCs/>
        </w:rPr>
      </w:pPr>
      <w:r w:rsidRPr="008B2437">
        <w:rPr>
          <w:rFonts w:ascii="Times New Roman" w:hAnsi="Times New Roman" w:cs="Times New Roman"/>
          <w:b/>
          <w:bCs/>
        </w:rPr>
        <w:t>Az adatigénylés teljesítésével kapcsolatos eljárásrend</w:t>
      </w:r>
    </w:p>
    <w:p w14:paraId="1506BD95" w14:textId="77777777" w:rsidR="002A44A9" w:rsidRPr="008B2437" w:rsidRDefault="002A44A9" w:rsidP="002A44A9">
      <w:pPr>
        <w:pStyle w:val="Listaszerbekezds"/>
        <w:spacing w:after="0"/>
        <w:ind w:left="426"/>
        <w:jc w:val="both"/>
        <w:rPr>
          <w:rFonts w:ascii="Times New Roman" w:hAnsi="Times New Roman" w:cs="Times New Roman"/>
          <w:b/>
          <w:bCs/>
        </w:rPr>
      </w:pPr>
    </w:p>
    <w:p w14:paraId="3EA3AD3C" w14:textId="19D5A12E" w:rsidR="002A44A9" w:rsidRDefault="002A44A9" w:rsidP="002A44A9">
      <w:pPr>
        <w:pStyle w:val="Listaszerbekezds"/>
        <w:numPr>
          <w:ilvl w:val="1"/>
          <w:numId w:val="1"/>
        </w:numPr>
        <w:spacing w:after="60"/>
        <w:ind w:left="426" w:hanging="386"/>
        <w:contextualSpacing w:val="0"/>
        <w:jc w:val="both"/>
        <w:rPr>
          <w:rFonts w:ascii="Times New Roman" w:hAnsi="Times New Roman" w:cs="Times New Roman"/>
        </w:rPr>
      </w:pPr>
      <w:r w:rsidRPr="008B2437">
        <w:rPr>
          <w:rFonts w:ascii="Times New Roman" w:hAnsi="Times New Roman" w:cs="Times New Roman"/>
        </w:rPr>
        <w:t>A</w:t>
      </w:r>
      <w:r w:rsidR="001B2F8D">
        <w:rPr>
          <w:rFonts w:ascii="Times New Roman" w:hAnsi="Times New Roman" w:cs="Times New Roman"/>
        </w:rPr>
        <w:t>z</w:t>
      </w:r>
      <w:r w:rsidRPr="001B2F8D">
        <w:rPr>
          <w:rFonts w:ascii="Times New Roman" w:hAnsi="Times New Roman" w:cs="Times New Roman"/>
        </w:rPr>
        <w:t xml:space="preserve"> </w:t>
      </w:r>
      <w:r w:rsidRPr="008B2437">
        <w:rPr>
          <w:rFonts w:ascii="Times New Roman" w:hAnsi="Times New Roman" w:cs="Times New Roman"/>
        </w:rPr>
        <w:t>adatigénylés iktatást követően a belső adatvédelmi felelősre kerül szignálásra, az adatvédelmi tisztviselő egyidejű tájékoztatása mellett. Amennyiben az Alapítványhoz érkező beadvány tárgymegjelölése nem adatigénylés, de tartalma szerint adatigénylésre is vonatkozik, úgy azt külön – adatigénylésként – is iktatni szükséges, amely iránt legkésőbb az adatgazda szervezeti egység vezetője intézkedik.</w:t>
      </w:r>
    </w:p>
    <w:p w14:paraId="3C887104" w14:textId="659042D8" w:rsidR="001B2F8D" w:rsidRDefault="001B2F8D" w:rsidP="002A44A9">
      <w:pPr>
        <w:pStyle w:val="Listaszerbekezds"/>
        <w:numPr>
          <w:ilvl w:val="1"/>
          <w:numId w:val="1"/>
        </w:numPr>
        <w:spacing w:after="60"/>
        <w:ind w:left="426" w:hanging="386"/>
        <w:contextualSpacing w:val="0"/>
        <w:jc w:val="both"/>
        <w:rPr>
          <w:rFonts w:ascii="Times New Roman" w:hAnsi="Times New Roman" w:cs="Times New Roman"/>
        </w:rPr>
      </w:pPr>
      <w:r>
        <w:rPr>
          <w:rFonts w:ascii="Times New Roman" w:hAnsi="Times New Roman" w:cs="Times New Roman"/>
        </w:rPr>
        <w:t xml:space="preserve"> A közérdekű adatokkal kapcsolatban felmerült igényeket elsősorban írásban kell teljesíteni, az előterjesztett igényt akkor lehet szóban teljesíteni, amennyiben </w:t>
      </w:r>
    </w:p>
    <w:p w14:paraId="6A6151DA" w14:textId="7AE6078D" w:rsidR="00A72B1E" w:rsidRDefault="00A72B1E" w:rsidP="00A72B1E">
      <w:pPr>
        <w:pStyle w:val="Listaszerbekezds"/>
        <w:spacing w:after="60"/>
        <w:ind w:left="426"/>
        <w:contextualSpacing w:val="0"/>
        <w:jc w:val="both"/>
        <w:rPr>
          <w:rFonts w:ascii="Times New Roman" w:hAnsi="Times New Roman" w:cs="Times New Roman"/>
        </w:rPr>
      </w:pPr>
      <w:r>
        <w:rPr>
          <w:rFonts w:ascii="Times New Roman" w:hAnsi="Times New Roman" w:cs="Times New Roman"/>
        </w:rPr>
        <w:t>a) az igényelt adat az Alapítvány honlapján, beszámolójában vagy más módon jogszerűen már közzétételre került,</w:t>
      </w:r>
    </w:p>
    <w:p w14:paraId="65BC9FE9" w14:textId="26A93F9F" w:rsidR="00A72B1E" w:rsidRPr="001B2F8D" w:rsidRDefault="00A72B1E" w:rsidP="00A72B1E">
      <w:pPr>
        <w:pStyle w:val="Listaszerbekezds"/>
        <w:spacing w:after="60"/>
        <w:ind w:left="426"/>
        <w:contextualSpacing w:val="0"/>
        <w:jc w:val="both"/>
        <w:rPr>
          <w:rFonts w:ascii="Times New Roman" w:hAnsi="Times New Roman" w:cs="Times New Roman"/>
        </w:rPr>
      </w:pPr>
      <w:r>
        <w:rPr>
          <w:rFonts w:ascii="Times New Roman" w:hAnsi="Times New Roman" w:cs="Times New Roman"/>
        </w:rPr>
        <w:t>b) az igényelt adat az Alapítvány munkatársainak nevére, munkakörére, beosztására, az Alapítvány elérhetőségére vonatkozik (az adatszolgáltatás során fokozott figyelmet kell fordítani a közérdekből nyilvános adatnak minősülő személyes adatok védelmére).</w:t>
      </w:r>
    </w:p>
    <w:p w14:paraId="2839A1CD" w14:textId="77777777" w:rsidR="002A44A9" w:rsidRPr="008B2437" w:rsidRDefault="002A44A9" w:rsidP="002A44A9">
      <w:pPr>
        <w:pStyle w:val="Listaszerbekezds"/>
        <w:numPr>
          <w:ilvl w:val="1"/>
          <w:numId w:val="1"/>
        </w:numPr>
        <w:spacing w:after="60"/>
        <w:ind w:left="426" w:hanging="386"/>
        <w:contextualSpacing w:val="0"/>
        <w:jc w:val="both"/>
        <w:rPr>
          <w:rFonts w:ascii="Times New Roman" w:hAnsi="Times New Roman" w:cs="Times New Roman"/>
        </w:rPr>
      </w:pPr>
      <w:r w:rsidRPr="00A72B1E">
        <w:rPr>
          <w:rFonts w:ascii="Times New Roman" w:hAnsi="Times New Roman" w:cs="Times New Roman"/>
        </w:rPr>
        <w:t>A belső adatvédelmi felelős feladata annak meghatározása, hogy az adatigénylés tekintetében mely szervezeti</w:t>
      </w:r>
      <w:r w:rsidRPr="008B2437">
        <w:rPr>
          <w:rFonts w:ascii="Times New Roman" w:hAnsi="Times New Roman" w:cs="Times New Roman"/>
        </w:rPr>
        <w:t xml:space="preserve"> egység(</w:t>
      </w:r>
      <w:proofErr w:type="spellStart"/>
      <w:r w:rsidRPr="008B2437">
        <w:rPr>
          <w:rFonts w:ascii="Times New Roman" w:hAnsi="Times New Roman" w:cs="Times New Roman"/>
        </w:rPr>
        <w:t>ek</w:t>
      </w:r>
      <w:proofErr w:type="spellEnd"/>
      <w:r w:rsidRPr="008B2437">
        <w:rPr>
          <w:rFonts w:ascii="Times New Roman" w:hAnsi="Times New Roman" w:cs="Times New Roman"/>
        </w:rPr>
        <w:t>) minősül(</w:t>
      </w:r>
      <w:proofErr w:type="spellStart"/>
      <w:r w:rsidRPr="008B2437">
        <w:rPr>
          <w:rFonts w:ascii="Times New Roman" w:hAnsi="Times New Roman" w:cs="Times New Roman"/>
        </w:rPr>
        <w:t>nek</w:t>
      </w:r>
      <w:proofErr w:type="spellEnd"/>
      <w:r w:rsidRPr="008B2437">
        <w:rPr>
          <w:rFonts w:ascii="Times New Roman" w:hAnsi="Times New Roman" w:cs="Times New Roman"/>
        </w:rPr>
        <w:t>) adatgazdának, aki(</w:t>
      </w:r>
      <w:proofErr w:type="spellStart"/>
      <w:r w:rsidRPr="008B2437">
        <w:rPr>
          <w:rFonts w:ascii="Times New Roman" w:hAnsi="Times New Roman" w:cs="Times New Roman"/>
        </w:rPr>
        <w:t>ke</w:t>
      </w:r>
      <w:proofErr w:type="spellEnd"/>
      <w:r w:rsidRPr="008B2437">
        <w:rPr>
          <w:rFonts w:ascii="Times New Roman" w:hAnsi="Times New Roman" w:cs="Times New Roman"/>
        </w:rPr>
        <w:t>)t tájékoztat az adatigénylésről. Annak tisztázása érdekében, hogy az adatigénylés teljesítésének jogi, illetve technikai feltételei fennállnak-e, az adatgazda szervezeti egység(</w:t>
      </w:r>
      <w:proofErr w:type="spellStart"/>
      <w:r w:rsidRPr="008B2437">
        <w:rPr>
          <w:rFonts w:ascii="Times New Roman" w:hAnsi="Times New Roman" w:cs="Times New Roman"/>
        </w:rPr>
        <w:t>ek</w:t>
      </w:r>
      <w:proofErr w:type="spellEnd"/>
      <w:r w:rsidRPr="008B2437">
        <w:rPr>
          <w:rFonts w:ascii="Times New Roman" w:hAnsi="Times New Roman" w:cs="Times New Roman"/>
        </w:rPr>
        <w:t>) az adatigény felelőse(</w:t>
      </w:r>
      <w:proofErr w:type="spellStart"/>
      <w:r w:rsidRPr="008B2437">
        <w:rPr>
          <w:rFonts w:ascii="Times New Roman" w:hAnsi="Times New Roman" w:cs="Times New Roman"/>
        </w:rPr>
        <w:t>ik</w:t>
      </w:r>
      <w:proofErr w:type="spellEnd"/>
      <w:r w:rsidRPr="008B2437">
        <w:rPr>
          <w:rFonts w:ascii="Times New Roman" w:hAnsi="Times New Roman" w:cs="Times New Roman"/>
        </w:rPr>
        <w:t>) útján a belső adatvédelmi felelős tájékoztatása alapján és irányításával haladéktalanul megkezdi(k) annak vizsgálatát, hogy</w:t>
      </w:r>
    </w:p>
    <w:p w14:paraId="4601087E" w14:textId="3473DA0B" w:rsidR="002A44A9" w:rsidRPr="008B2437" w:rsidRDefault="002A44A9" w:rsidP="002A44A9">
      <w:pPr>
        <w:spacing w:after="0"/>
        <w:ind w:left="1134" w:hanging="283"/>
        <w:jc w:val="both"/>
        <w:rPr>
          <w:rFonts w:ascii="Times New Roman" w:hAnsi="Times New Roman" w:cs="Times New Roman"/>
        </w:rPr>
      </w:pPr>
      <w:r w:rsidRPr="008B2437">
        <w:rPr>
          <w:rFonts w:ascii="Times New Roman" w:hAnsi="Times New Roman" w:cs="Times New Roman"/>
        </w:rPr>
        <w:t xml:space="preserve">a) szükséges-e az adatigénylő </w:t>
      </w:r>
      <w:proofErr w:type="spellStart"/>
      <w:r w:rsidRPr="008B2437">
        <w:rPr>
          <w:rFonts w:ascii="Times New Roman" w:hAnsi="Times New Roman" w:cs="Times New Roman"/>
        </w:rPr>
        <w:t>Infotv</w:t>
      </w:r>
      <w:proofErr w:type="spellEnd"/>
      <w:r w:rsidRPr="008B2437">
        <w:rPr>
          <w:rFonts w:ascii="Times New Roman" w:hAnsi="Times New Roman" w:cs="Times New Roman"/>
        </w:rPr>
        <w:t>. 28. § (3) bekezdése szerinti felhívása az adatigény pontosítására,</w:t>
      </w:r>
    </w:p>
    <w:p w14:paraId="30AFAD81" w14:textId="5B80B1D5" w:rsidR="002A44A9" w:rsidRPr="008B2437" w:rsidRDefault="002A44A9" w:rsidP="002A44A9">
      <w:pPr>
        <w:spacing w:after="0"/>
        <w:ind w:left="1134" w:hanging="283"/>
        <w:jc w:val="both"/>
        <w:rPr>
          <w:rFonts w:ascii="Times New Roman" w:hAnsi="Times New Roman" w:cs="Times New Roman"/>
        </w:rPr>
      </w:pPr>
      <w:r w:rsidRPr="008B2437">
        <w:rPr>
          <w:rFonts w:ascii="Times New Roman" w:hAnsi="Times New Roman" w:cs="Times New Roman"/>
        </w:rPr>
        <w:t>b) az igényelt adat(ok) közérdekű, illetve közérdekből nyilvános adatnak minősül(</w:t>
      </w:r>
      <w:proofErr w:type="spellStart"/>
      <w:r w:rsidRPr="008B2437">
        <w:rPr>
          <w:rFonts w:ascii="Times New Roman" w:hAnsi="Times New Roman" w:cs="Times New Roman"/>
        </w:rPr>
        <w:t>nek</w:t>
      </w:r>
      <w:proofErr w:type="spellEnd"/>
      <w:r w:rsidRPr="008B2437">
        <w:rPr>
          <w:rFonts w:ascii="Times New Roman" w:hAnsi="Times New Roman" w:cs="Times New Roman"/>
        </w:rPr>
        <w:t xml:space="preserve">)-e, illetve az </w:t>
      </w:r>
      <w:proofErr w:type="spellStart"/>
      <w:r w:rsidRPr="008B2437">
        <w:rPr>
          <w:rFonts w:ascii="Times New Roman" w:hAnsi="Times New Roman" w:cs="Times New Roman"/>
        </w:rPr>
        <w:t>Infotv</w:t>
      </w:r>
      <w:proofErr w:type="spellEnd"/>
      <w:r w:rsidRPr="008B2437">
        <w:rPr>
          <w:rFonts w:ascii="Times New Roman" w:hAnsi="Times New Roman" w:cs="Times New Roman"/>
        </w:rPr>
        <w:t xml:space="preserve">. 27. § (5) bekezdése alapján, mint döntés megalapozását szolgáló adat „nem </w:t>
      </w:r>
      <w:proofErr w:type="gramStart"/>
      <w:r w:rsidRPr="008B2437">
        <w:rPr>
          <w:rFonts w:ascii="Times New Roman" w:hAnsi="Times New Roman" w:cs="Times New Roman"/>
        </w:rPr>
        <w:t>nyilvános”-</w:t>
      </w:r>
      <w:proofErr w:type="gramEnd"/>
      <w:r w:rsidRPr="008B2437">
        <w:rPr>
          <w:rFonts w:ascii="Times New Roman" w:hAnsi="Times New Roman" w:cs="Times New Roman"/>
        </w:rPr>
        <w:t>e,</w:t>
      </w:r>
    </w:p>
    <w:p w14:paraId="5E9FFEA2" w14:textId="77777777" w:rsidR="002A44A9" w:rsidRPr="008B2437" w:rsidRDefault="002A44A9" w:rsidP="002A44A9">
      <w:pPr>
        <w:spacing w:after="0"/>
        <w:ind w:left="1134" w:hanging="283"/>
        <w:jc w:val="both"/>
        <w:rPr>
          <w:rFonts w:ascii="Times New Roman" w:hAnsi="Times New Roman" w:cs="Times New Roman"/>
        </w:rPr>
      </w:pPr>
      <w:r w:rsidRPr="008B2437">
        <w:rPr>
          <w:rFonts w:ascii="Times New Roman" w:hAnsi="Times New Roman" w:cs="Times New Roman"/>
        </w:rPr>
        <w:t>c) az adatszolgáltatás teljesítése igényli-e meg nem ismerhető adatok felismerhetetlenné tételét a másolaton,</w:t>
      </w:r>
    </w:p>
    <w:p w14:paraId="3AF885B6" w14:textId="77777777" w:rsidR="002A44A9" w:rsidRPr="008B2437" w:rsidRDefault="002A44A9" w:rsidP="002A44A9">
      <w:pPr>
        <w:spacing w:after="0"/>
        <w:ind w:left="851"/>
        <w:jc w:val="both"/>
        <w:rPr>
          <w:rFonts w:ascii="Times New Roman" w:hAnsi="Times New Roman" w:cs="Times New Roman"/>
        </w:rPr>
      </w:pPr>
      <w:r w:rsidRPr="008B2437">
        <w:rPr>
          <w:rFonts w:ascii="Times New Roman" w:hAnsi="Times New Roman" w:cs="Times New Roman"/>
        </w:rPr>
        <w:t>d) az igényelt adatok tekintetében az Alapítvány adatkezelőnek minősül-e,</w:t>
      </w:r>
    </w:p>
    <w:p w14:paraId="6B2E706E" w14:textId="77777777" w:rsidR="002A44A9" w:rsidRPr="008B2437" w:rsidRDefault="002A44A9" w:rsidP="002A44A9">
      <w:pPr>
        <w:spacing w:after="0"/>
        <w:ind w:left="851"/>
        <w:jc w:val="both"/>
        <w:rPr>
          <w:rFonts w:ascii="Times New Roman" w:hAnsi="Times New Roman" w:cs="Times New Roman"/>
        </w:rPr>
      </w:pPr>
      <w:r w:rsidRPr="008B2437">
        <w:rPr>
          <w:rFonts w:ascii="Times New Roman" w:hAnsi="Times New Roman" w:cs="Times New Roman"/>
        </w:rPr>
        <w:t>e) az igényelt adatok milyen módon állnak rendelkezésre,</w:t>
      </w:r>
    </w:p>
    <w:p w14:paraId="6F9C1994" w14:textId="77777777" w:rsidR="002A44A9" w:rsidRPr="008B2437" w:rsidRDefault="002A44A9" w:rsidP="002A44A9">
      <w:pPr>
        <w:spacing w:after="0"/>
        <w:ind w:left="851"/>
        <w:jc w:val="both"/>
        <w:rPr>
          <w:rFonts w:ascii="Times New Roman" w:hAnsi="Times New Roman" w:cs="Times New Roman"/>
        </w:rPr>
      </w:pPr>
      <w:r w:rsidRPr="008B2437">
        <w:rPr>
          <w:rFonts w:ascii="Times New Roman" w:hAnsi="Times New Roman" w:cs="Times New Roman"/>
        </w:rPr>
        <w:t>f) az adatigénylés teljesítése milyen költség-, idő- és erőforrásigénnyel jár,</w:t>
      </w:r>
    </w:p>
    <w:p w14:paraId="528E3914" w14:textId="73333069" w:rsidR="002A44A9" w:rsidRPr="008B2437" w:rsidRDefault="002A44A9" w:rsidP="002A44A9">
      <w:pPr>
        <w:spacing w:after="60"/>
        <w:ind w:left="1135" w:hanging="284"/>
        <w:jc w:val="both"/>
        <w:rPr>
          <w:rFonts w:ascii="Times New Roman" w:hAnsi="Times New Roman" w:cs="Times New Roman"/>
        </w:rPr>
      </w:pPr>
      <w:r w:rsidRPr="008B2437">
        <w:rPr>
          <w:rFonts w:ascii="Times New Roman" w:hAnsi="Times New Roman" w:cs="Times New Roman"/>
        </w:rPr>
        <w:t xml:space="preserve">g) az adatigénylés teljesítésére az </w:t>
      </w:r>
      <w:proofErr w:type="spellStart"/>
      <w:r w:rsidRPr="008B2437">
        <w:rPr>
          <w:rFonts w:ascii="Times New Roman" w:hAnsi="Times New Roman" w:cs="Times New Roman"/>
        </w:rPr>
        <w:t>Infotv</w:t>
      </w:r>
      <w:proofErr w:type="spellEnd"/>
      <w:r w:rsidRPr="008B2437">
        <w:rPr>
          <w:rFonts w:ascii="Times New Roman" w:hAnsi="Times New Roman" w:cs="Times New Roman"/>
        </w:rPr>
        <w:t>. 29. § (1)-(2) bekezdése szerint nyitva álló legfeljebb 15+15 napos határidő, illetve bármely törvény által megállapított határidő mikor jár le.</w:t>
      </w:r>
    </w:p>
    <w:p w14:paraId="353086EA" w14:textId="79918C63" w:rsidR="002A44A9" w:rsidRPr="008B2437" w:rsidRDefault="002A44A9" w:rsidP="002A44A9">
      <w:pPr>
        <w:pStyle w:val="Listaszerbekezds"/>
        <w:numPr>
          <w:ilvl w:val="1"/>
          <w:numId w:val="1"/>
        </w:numPr>
        <w:spacing w:after="60"/>
        <w:ind w:left="425"/>
        <w:contextualSpacing w:val="0"/>
        <w:jc w:val="both"/>
        <w:rPr>
          <w:rFonts w:ascii="Times New Roman" w:hAnsi="Times New Roman" w:cs="Times New Roman"/>
        </w:rPr>
      </w:pPr>
      <w:r w:rsidRPr="008B2437">
        <w:rPr>
          <w:rFonts w:ascii="Times New Roman" w:hAnsi="Times New Roman" w:cs="Times New Roman"/>
        </w:rPr>
        <w:t>A belső adatvédelmi felelős, valamint az adatgazda/adatigény felelős munkájához az adatvédelmi tisztviselő szükség esetén szakmai támogatást nyújt.</w:t>
      </w:r>
    </w:p>
    <w:p w14:paraId="21B47FE6" w14:textId="77777777" w:rsidR="002A44A9" w:rsidRPr="008B2437" w:rsidRDefault="002A44A9" w:rsidP="004D5AB2">
      <w:pPr>
        <w:pStyle w:val="Listaszerbekezds"/>
        <w:numPr>
          <w:ilvl w:val="1"/>
          <w:numId w:val="1"/>
        </w:numPr>
        <w:spacing w:after="60"/>
        <w:ind w:left="425"/>
        <w:contextualSpacing w:val="0"/>
        <w:jc w:val="both"/>
        <w:rPr>
          <w:rFonts w:ascii="Times New Roman" w:hAnsi="Times New Roman" w:cs="Times New Roman"/>
        </w:rPr>
      </w:pPr>
      <w:r w:rsidRPr="008B2437">
        <w:rPr>
          <w:rFonts w:ascii="Times New Roman" w:hAnsi="Times New Roman" w:cs="Times New Roman"/>
        </w:rPr>
        <w:t xml:space="preserve">Az adatigénylés tartalmának vizsgálata során figyelemmel kell lenni az </w:t>
      </w:r>
      <w:proofErr w:type="spellStart"/>
      <w:r w:rsidRPr="008B2437">
        <w:rPr>
          <w:rFonts w:ascii="Times New Roman" w:hAnsi="Times New Roman" w:cs="Times New Roman"/>
        </w:rPr>
        <w:t>Infotv</w:t>
      </w:r>
      <w:proofErr w:type="spellEnd"/>
      <w:r w:rsidRPr="008B2437">
        <w:rPr>
          <w:rFonts w:ascii="Times New Roman" w:hAnsi="Times New Roman" w:cs="Times New Roman"/>
        </w:rPr>
        <w:t>. 29. § (1a) és (1b) bekezdésére, azaz az adatigénylésnek az Alapítvány nem köteles eleget tenni abban a részben, amelyben az azonos igénylő által egy éven belül benyújtott, azonos adatkörre irányuló adatigényléssel megegyezik, feltéve, hogy az azonos adatkörbe tartozó adatokban változás nem állt be. Az adatigénylésnek az Alapítvány nem köteles eleget tenni továbbá, ha az igénylő nem adja meg nevét, nem természetes személy igénylő esetén megnevezését, valamint azt az elérhetőséget, amelyen számára az adatigényléssel kapcsolatos bármely tájékoztatás és értesítés megadható.</w:t>
      </w:r>
    </w:p>
    <w:p w14:paraId="249B5992" w14:textId="76AF6561" w:rsidR="002A44A9" w:rsidRPr="008B2437" w:rsidRDefault="002A44A9" w:rsidP="002A44A9">
      <w:pPr>
        <w:pStyle w:val="Listaszerbekezds"/>
        <w:numPr>
          <w:ilvl w:val="1"/>
          <w:numId w:val="1"/>
        </w:numPr>
        <w:spacing w:after="60"/>
        <w:ind w:left="425"/>
        <w:contextualSpacing w:val="0"/>
        <w:jc w:val="both"/>
        <w:rPr>
          <w:rFonts w:ascii="Times New Roman" w:hAnsi="Times New Roman" w:cs="Times New Roman"/>
        </w:rPr>
      </w:pPr>
      <w:r w:rsidRPr="008B2437">
        <w:rPr>
          <w:rFonts w:ascii="Times New Roman" w:hAnsi="Times New Roman" w:cs="Times New Roman"/>
        </w:rPr>
        <w:t xml:space="preserve">Amennyiben nem egyértelmű az adatigénylés, megfelelő határidő tűzésével fel kell hívni az adatigénylőt a kérelem pontosítására. </w:t>
      </w:r>
      <w:bookmarkStart w:id="1" w:name="_Hlk85189427"/>
      <w:r w:rsidR="003D1477" w:rsidRPr="008B2437">
        <w:rPr>
          <w:rFonts w:ascii="Times New Roman" w:hAnsi="Times New Roman" w:cs="Times New Roman"/>
        </w:rPr>
        <w:t xml:space="preserve">A kérelem pontosítására vonatkozó felhívás adatigénylőnek történő megküldéséről a belső adatvédelmi felelős </w:t>
      </w:r>
      <w:r w:rsidR="005677B1" w:rsidRPr="008B2437">
        <w:rPr>
          <w:rFonts w:ascii="Times New Roman" w:hAnsi="Times New Roman" w:cs="Times New Roman"/>
        </w:rPr>
        <w:t>gondoskodik.</w:t>
      </w:r>
      <w:bookmarkEnd w:id="1"/>
    </w:p>
    <w:p w14:paraId="76C806A9" w14:textId="77777777" w:rsidR="002A44A9" w:rsidRPr="008B2437" w:rsidRDefault="002A44A9" w:rsidP="002A44A9">
      <w:pPr>
        <w:pStyle w:val="Listaszerbekezds"/>
        <w:numPr>
          <w:ilvl w:val="1"/>
          <w:numId w:val="1"/>
        </w:numPr>
        <w:spacing w:after="60"/>
        <w:ind w:left="425"/>
        <w:contextualSpacing w:val="0"/>
        <w:jc w:val="both"/>
        <w:rPr>
          <w:rFonts w:ascii="Times New Roman" w:hAnsi="Times New Roman" w:cs="Times New Roman"/>
        </w:rPr>
      </w:pPr>
      <w:r w:rsidRPr="008B2437">
        <w:rPr>
          <w:rFonts w:ascii="Times New Roman" w:hAnsi="Times New Roman" w:cs="Times New Roman"/>
        </w:rPr>
        <w:t>Amennyiben az adatigénylő a felhívásnak határidőben nem tesz eleget, igényét visszavontnak kell tekinteni, melyre a felhívásban az adatigénylőt kifejezetten figyelmeztetni kell.</w:t>
      </w:r>
    </w:p>
    <w:p w14:paraId="72B46C50" w14:textId="77777777" w:rsidR="002A44A9" w:rsidRPr="008B2437" w:rsidRDefault="002A44A9" w:rsidP="002A44A9">
      <w:pPr>
        <w:pStyle w:val="Listaszerbekezds"/>
        <w:numPr>
          <w:ilvl w:val="1"/>
          <w:numId w:val="1"/>
        </w:numPr>
        <w:spacing w:after="60"/>
        <w:ind w:left="425"/>
        <w:contextualSpacing w:val="0"/>
        <w:jc w:val="both"/>
        <w:rPr>
          <w:rFonts w:ascii="Times New Roman" w:hAnsi="Times New Roman" w:cs="Times New Roman"/>
        </w:rPr>
      </w:pPr>
      <w:r w:rsidRPr="008B2437">
        <w:rPr>
          <w:rFonts w:ascii="Times New Roman" w:hAnsi="Times New Roman" w:cs="Times New Roman"/>
        </w:rPr>
        <w:lastRenderedPageBreak/>
        <w:t xml:space="preserve">Az adatigénylést az Alapítvány az </w:t>
      </w:r>
      <w:proofErr w:type="spellStart"/>
      <w:proofErr w:type="gramStart"/>
      <w:r w:rsidRPr="008B2437">
        <w:rPr>
          <w:rFonts w:ascii="Times New Roman" w:hAnsi="Times New Roman" w:cs="Times New Roman"/>
        </w:rPr>
        <w:t>Infotv</w:t>
      </w:r>
      <w:proofErr w:type="spellEnd"/>
      <w:r w:rsidRPr="008B2437">
        <w:rPr>
          <w:rFonts w:ascii="Times New Roman" w:hAnsi="Times New Roman" w:cs="Times New Roman"/>
        </w:rPr>
        <w:t>.-</w:t>
      </w:r>
      <w:proofErr w:type="gramEnd"/>
      <w:r w:rsidRPr="008B2437">
        <w:rPr>
          <w:rFonts w:ascii="Times New Roman" w:hAnsi="Times New Roman" w:cs="Times New Roman"/>
        </w:rPr>
        <w:t xml:space="preserve">ben meghatározott kivételekkel az </w:t>
      </w:r>
      <w:proofErr w:type="spellStart"/>
      <w:r w:rsidRPr="008B2437">
        <w:rPr>
          <w:rFonts w:ascii="Times New Roman" w:hAnsi="Times New Roman" w:cs="Times New Roman"/>
        </w:rPr>
        <w:t>Infotv</w:t>
      </w:r>
      <w:proofErr w:type="spellEnd"/>
      <w:r w:rsidRPr="008B2437">
        <w:rPr>
          <w:rFonts w:ascii="Times New Roman" w:hAnsi="Times New Roman" w:cs="Times New Roman"/>
        </w:rPr>
        <w:t>. 29. § (1) bekezdésében meghatározottak szerint a legrövidebb idő alatt, de legfeljebb 15 napon belül teljesíti, mely határidő betartását lehetővé tévő adatszolgáltatás adatigény felelős útján történő összeállítása az adatgazda feladata. Az adatigénylés pontosításának szükségessége esetén a pontosítás iránti felhívás megküldésétől a pontosítás beérkezéséig eltelt idő az adatigénylés teljesítésére nyitva álló 15 napos határidőbe nem számít bele, ez idő alatt a határidő nyugszik.</w:t>
      </w:r>
    </w:p>
    <w:p w14:paraId="0EAC4110" w14:textId="2B7AD890" w:rsidR="002A44A9" w:rsidRPr="008B2437" w:rsidRDefault="002A44A9" w:rsidP="002A44A9">
      <w:pPr>
        <w:pStyle w:val="Listaszerbekezds"/>
        <w:numPr>
          <w:ilvl w:val="1"/>
          <w:numId w:val="1"/>
        </w:numPr>
        <w:spacing w:after="60"/>
        <w:ind w:left="425"/>
        <w:contextualSpacing w:val="0"/>
        <w:jc w:val="both"/>
        <w:rPr>
          <w:rFonts w:ascii="Times New Roman" w:hAnsi="Times New Roman" w:cs="Times New Roman"/>
        </w:rPr>
      </w:pPr>
      <w:r w:rsidRPr="008B2437">
        <w:rPr>
          <w:rFonts w:ascii="Times New Roman" w:hAnsi="Times New Roman" w:cs="Times New Roman"/>
        </w:rPr>
        <w:t xml:space="preserve">Az adatszolgáltatás teljesítését olyan módon szükséges előkészíteni, hogy az ne tartalmazzon olyan adatot, amelynek megismerésére az adatigénylő nem jogosult. Másolatadás esetén a meg nem ismerhető adatot az </w:t>
      </w:r>
      <w:proofErr w:type="spellStart"/>
      <w:r w:rsidRPr="008B2437">
        <w:rPr>
          <w:rFonts w:ascii="Times New Roman" w:hAnsi="Times New Roman" w:cs="Times New Roman"/>
        </w:rPr>
        <w:t>Infotv</w:t>
      </w:r>
      <w:proofErr w:type="spellEnd"/>
      <w:r w:rsidRPr="008B2437">
        <w:rPr>
          <w:rFonts w:ascii="Times New Roman" w:hAnsi="Times New Roman" w:cs="Times New Roman"/>
        </w:rPr>
        <w:t xml:space="preserve">. 30. § (1) bekezdésére figyelemmel felismerhetetlenné kell tenni. Az adatgazda által az adatigény felelős útján összeállított adatszolgáltatás alapján a belső adatvédelmi tisztviselő által jóváhagyásra előkészített adatszolgáltatást a belső adatvédelmi felelős küldi meg a </w:t>
      </w:r>
      <w:r w:rsidR="00C501E0" w:rsidRPr="008B2437">
        <w:rPr>
          <w:rFonts w:ascii="Times New Roman" w:hAnsi="Times New Roman" w:cs="Times New Roman"/>
        </w:rPr>
        <w:t>főigazgató</w:t>
      </w:r>
      <w:r w:rsidRPr="008B2437">
        <w:rPr>
          <w:rFonts w:ascii="Times New Roman" w:hAnsi="Times New Roman" w:cs="Times New Roman"/>
        </w:rPr>
        <w:t xml:space="preserve"> részére, és egyben gondoskodik a jóváhagyott adatszolgáltatás teljesítéséről.</w:t>
      </w:r>
    </w:p>
    <w:p w14:paraId="0148AA01" w14:textId="3218F36F" w:rsidR="002A44A9" w:rsidRPr="008B2437" w:rsidRDefault="002A44A9" w:rsidP="002A44A9">
      <w:pPr>
        <w:pStyle w:val="Listaszerbekezds"/>
        <w:numPr>
          <w:ilvl w:val="1"/>
          <w:numId w:val="1"/>
        </w:numPr>
        <w:spacing w:after="60"/>
        <w:ind w:left="425"/>
        <w:contextualSpacing w:val="0"/>
        <w:jc w:val="both"/>
        <w:rPr>
          <w:rFonts w:ascii="Times New Roman" w:hAnsi="Times New Roman" w:cs="Times New Roman"/>
        </w:rPr>
      </w:pPr>
      <w:r w:rsidRPr="008B2437">
        <w:rPr>
          <w:rFonts w:ascii="Times New Roman" w:hAnsi="Times New Roman" w:cs="Times New Roman"/>
        </w:rPr>
        <w:t xml:space="preserve">Az </w:t>
      </w:r>
      <w:proofErr w:type="spellStart"/>
      <w:r w:rsidRPr="008B2437">
        <w:rPr>
          <w:rFonts w:ascii="Times New Roman" w:hAnsi="Times New Roman" w:cs="Times New Roman"/>
        </w:rPr>
        <w:t>Infotv</w:t>
      </w:r>
      <w:proofErr w:type="spellEnd"/>
      <w:r w:rsidRPr="008B2437">
        <w:rPr>
          <w:rFonts w:ascii="Times New Roman" w:hAnsi="Times New Roman" w:cs="Times New Roman"/>
        </w:rPr>
        <w:t xml:space="preserve">. 29. § (2) bekezdése szerinti esetben (jelentős terjedelmű, illetve nagyszámú adatra vonatkozó adatigénylés), az adatigénylés teljesítésének határideje az adatigénylés beérkezésétől számított 15 napon belül egy alkalommal 15 nappal meghosszabbítható, melyről az adatigénylőt tájékoztatni szükséges. </w:t>
      </w:r>
      <w:r w:rsidR="005677B1" w:rsidRPr="008B2437">
        <w:rPr>
          <w:rFonts w:ascii="Times New Roman" w:hAnsi="Times New Roman" w:cs="Times New Roman"/>
        </w:rPr>
        <w:t xml:space="preserve">A tájékoztatás adatigénylőnek történő megküldéséről a belső adatvédelmi felelős gondoskodik. </w:t>
      </w:r>
      <w:r w:rsidRPr="008B2437">
        <w:rPr>
          <w:rFonts w:ascii="Times New Roman" w:hAnsi="Times New Roman" w:cs="Times New Roman"/>
        </w:rPr>
        <w:t xml:space="preserve">Az </w:t>
      </w:r>
      <w:proofErr w:type="spellStart"/>
      <w:r w:rsidRPr="008B2437">
        <w:rPr>
          <w:rFonts w:ascii="Times New Roman" w:hAnsi="Times New Roman" w:cs="Times New Roman"/>
        </w:rPr>
        <w:t>Info</w:t>
      </w:r>
      <w:proofErr w:type="spellEnd"/>
      <w:r w:rsidRPr="008B2437">
        <w:rPr>
          <w:rFonts w:ascii="Times New Roman" w:hAnsi="Times New Roman" w:cs="Times New Roman"/>
        </w:rPr>
        <w:t xml:space="preserve"> tv. rendelkezésein túl bármely hatályos jogszabályban meghatározott adatközlésre biztosított határidő az Alapítvány esetében is alkalmazandó.</w:t>
      </w:r>
    </w:p>
    <w:p w14:paraId="5BAE9BC3" w14:textId="77777777" w:rsidR="002A44A9" w:rsidRPr="008B2437" w:rsidRDefault="002A44A9" w:rsidP="002A44A9">
      <w:pPr>
        <w:spacing w:after="0"/>
        <w:ind w:left="183"/>
        <w:jc w:val="both"/>
        <w:rPr>
          <w:rFonts w:ascii="Times New Roman" w:hAnsi="Times New Roman" w:cs="Times New Roman"/>
        </w:rPr>
      </w:pPr>
    </w:p>
    <w:p w14:paraId="549A78E8" w14:textId="77777777" w:rsidR="002A44A9" w:rsidRPr="008B2437" w:rsidRDefault="002A44A9" w:rsidP="002A44A9">
      <w:pPr>
        <w:pStyle w:val="Listaszerbekezds"/>
        <w:numPr>
          <w:ilvl w:val="0"/>
          <w:numId w:val="1"/>
        </w:numPr>
        <w:spacing w:after="0"/>
        <w:ind w:left="426"/>
        <w:jc w:val="both"/>
        <w:rPr>
          <w:rFonts w:ascii="Times New Roman" w:hAnsi="Times New Roman" w:cs="Times New Roman"/>
          <w:b/>
          <w:bCs/>
        </w:rPr>
      </w:pPr>
      <w:r w:rsidRPr="008B2437">
        <w:rPr>
          <w:rFonts w:ascii="Times New Roman" w:hAnsi="Times New Roman" w:cs="Times New Roman"/>
          <w:b/>
          <w:bCs/>
        </w:rPr>
        <w:t>Az adatigénylés teljesítésének megtagadása/elutasítása</w:t>
      </w:r>
    </w:p>
    <w:p w14:paraId="451D4541" w14:textId="77777777" w:rsidR="002A44A9" w:rsidRPr="00A72B1E" w:rsidRDefault="002A44A9" w:rsidP="002A44A9">
      <w:pPr>
        <w:pStyle w:val="Listaszerbekezds"/>
        <w:spacing w:after="0"/>
        <w:jc w:val="both"/>
        <w:rPr>
          <w:rFonts w:ascii="Times New Roman" w:hAnsi="Times New Roman" w:cs="Times New Roman"/>
          <w:b/>
          <w:bCs/>
        </w:rPr>
      </w:pPr>
    </w:p>
    <w:p w14:paraId="0EF6BAD0" w14:textId="22D2DC7D" w:rsidR="002A44A9" w:rsidRPr="008B2437" w:rsidRDefault="002A44A9" w:rsidP="002A44A9">
      <w:pPr>
        <w:pStyle w:val="Listaszerbekezds"/>
        <w:numPr>
          <w:ilvl w:val="1"/>
          <w:numId w:val="1"/>
        </w:numPr>
        <w:spacing w:after="60"/>
        <w:ind w:left="426" w:hanging="386"/>
        <w:contextualSpacing w:val="0"/>
        <w:jc w:val="both"/>
        <w:rPr>
          <w:rFonts w:ascii="Times New Roman" w:hAnsi="Times New Roman" w:cs="Times New Roman"/>
        </w:rPr>
      </w:pPr>
      <w:r w:rsidRPr="008B2437">
        <w:rPr>
          <w:rFonts w:ascii="Times New Roman" w:hAnsi="Times New Roman" w:cs="Times New Roman"/>
        </w:rPr>
        <w:t xml:space="preserve">Az adatigénylés teljesítésének megtagadásáról/elutasításáról az adatgazda és a belső adatvédelmi felelős által közösen előkészített, indokolt javaslat alapján a </w:t>
      </w:r>
      <w:r w:rsidR="00C501E0" w:rsidRPr="008B2437">
        <w:rPr>
          <w:rFonts w:ascii="Times New Roman" w:hAnsi="Times New Roman" w:cs="Times New Roman"/>
        </w:rPr>
        <w:t>főigazgató</w:t>
      </w:r>
      <w:r w:rsidRPr="008B2437">
        <w:rPr>
          <w:rFonts w:ascii="Times New Roman" w:hAnsi="Times New Roman" w:cs="Times New Roman"/>
        </w:rPr>
        <w:t xml:space="preserve"> dönt. A megtagadás indokául kizárólag az </w:t>
      </w:r>
      <w:proofErr w:type="spellStart"/>
      <w:proofErr w:type="gramStart"/>
      <w:r w:rsidRPr="008B2437">
        <w:rPr>
          <w:rFonts w:ascii="Times New Roman" w:hAnsi="Times New Roman" w:cs="Times New Roman"/>
        </w:rPr>
        <w:t>Infotv</w:t>
      </w:r>
      <w:proofErr w:type="spellEnd"/>
      <w:r w:rsidRPr="008B2437">
        <w:rPr>
          <w:rFonts w:ascii="Times New Roman" w:hAnsi="Times New Roman" w:cs="Times New Roman"/>
        </w:rPr>
        <w:t>.-</w:t>
      </w:r>
      <w:proofErr w:type="gramEnd"/>
      <w:r w:rsidRPr="008B2437">
        <w:rPr>
          <w:rFonts w:ascii="Times New Roman" w:hAnsi="Times New Roman" w:cs="Times New Roman"/>
        </w:rPr>
        <w:t>ben</w:t>
      </w:r>
      <w:r w:rsidRPr="00A72B1E">
        <w:rPr>
          <w:rFonts w:ascii="Times New Roman" w:hAnsi="Times New Roman" w:cs="Times New Roman"/>
        </w:rPr>
        <w:t xml:space="preserve"> meghatározott, kivételes esetben egyéb jogszabály által meghatározott indok szolgá</w:t>
      </w:r>
      <w:r w:rsidRPr="008B2437">
        <w:rPr>
          <w:rFonts w:ascii="Times New Roman" w:hAnsi="Times New Roman" w:cs="Times New Roman"/>
        </w:rPr>
        <w:t>lhat.</w:t>
      </w:r>
    </w:p>
    <w:p w14:paraId="2A697C21" w14:textId="77777777" w:rsidR="002A44A9" w:rsidRPr="008B2437" w:rsidRDefault="002A44A9" w:rsidP="002A44A9">
      <w:pPr>
        <w:pStyle w:val="Listaszerbekezds"/>
        <w:numPr>
          <w:ilvl w:val="1"/>
          <w:numId w:val="1"/>
        </w:numPr>
        <w:spacing w:after="60"/>
        <w:ind w:left="426" w:hanging="386"/>
        <w:contextualSpacing w:val="0"/>
        <w:jc w:val="both"/>
        <w:rPr>
          <w:rFonts w:ascii="Times New Roman" w:hAnsi="Times New Roman" w:cs="Times New Roman"/>
        </w:rPr>
      </w:pPr>
      <w:r w:rsidRPr="008B2437">
        <w:rPr>
          <w:rFonts w:ascii="Times New Roman" w:hAnsi="Times New Roman" w:cs="Times New Roman"/>
        </w:rPr>
        <w:t>Az olyan adatigénylést, amely nem az Alapítvány kezelésében vonatkozó adatra vonatkozik, el kell utasítani.</w:t>
      </w:r>
    </w:p>
    <w:p w14:paraId="443DE78B" w14:textId="77777777" w:rsidR="002A44A9" w:rsidRPr="008B2437" w:rsidRDefault="002A44A9" w:rsidP="002A44A9">
      <w:pPr>
        <w:pStyle w:val="Listaszerbekezds"/>
        <w:numPr>
          <w:ilvl w:val="1"/>
          <w:numId w:val="1"/>
        </w:numPr>
        <w:spacing w:after="60"/>
        <w:ind w:left="426" w:hanging="386"/>
        <w:contextualSpacing w:val="0"/>
        <w:jc w:val="both"/>
        <w:rPr>
          <w:rFonts w:ascii="Times New Roman" w:hAnsi="Times New Roman" w:cs="Times New Roman"/>
        </w:rPr>
      </w:pPr>
      <w:r w:rsidRPr="008B2437">
        <w:rPr>
          <w:rFonts w:ascii="Times New Roman" w:hAnsi="Times New Roman" w:cs="Times New Roman"/>
        </w:rPr>
        <w:t>Az adatigénylés teljesítésének megtagadásáról/elutasításáról és indokairól az adatigénylőt törvény alapján megillető jogorvoslati lehetőségekről való tájékoztatással együtt a kérelem beérkezésétől számított 15 napon belül a belső adatvédelmi felelős értesíti az adatigénylőt a szükséges jogorvoslati tájékoztatással együtt.</w:t>
      </w:r>
    </w:p>
    <w:p w14:paraId="15E89ECF" w14:textId="77777777" w:rsidR="002A44A9" w:rsidRPr="008B2437" w:rsidRDefault="002A44A9" w:rsidP="002A44A9">
      <w:pPr>
        <w:spacing w:after="0"/>
        <w:jc w:val="both"/>
        <w:rPr>
          <w:rFonts w:ascii="Times New Roman" w:hAnsi="Times New Roman" w:cs="Times New Roman"/>
        </w:rPr>
      </w:pPr>
    </w:p>
    <w:p w14:paraId="1821207A" w14:textId="77777777" w:rsidR="002A44A9" w:rsidRPr="008B2437" w:rsidRDefault="002A44A9" w:rsidP="002A44A9">
      <w:pPr>
        <w:pStyle w:val="Listaszerbekezds"/>
        <w:numPr>
          <w:ilvl w:val="0"/>
          <w:numId w:val="1"/>
        </w:numPr>
        <w:spacing w:after="0"/>
        <w:ind w:left="426"/>
        <w:jc w:val="both"/>
        <w:rPr>
          <w:rFonts w:ascii="Times New Roman" w:hAnsi="Times New Roman" w:cs="Times New Roman"/>
          <w:b/>
          <w:bCs/>
        </w:rPr>
      </w:pPr>
      <w:r w:rsidRPr="008B2437">
        <w:rPr>
          <w:rFonts w:ascii="Times New Roman" w:hAnsi="Times New Roman" w:cs="Times New Roman"/>
          <w:b/>
          <w:bCs/>
        </w:rPr>
        <w:t>Költségtérítés</w:t>
      </w:r>
    </w:p>
    <w:p w14:paraId="49E7A16A" w14:textId="77777777" w:rsidR="002A44A9" w:rsidRPr="008B2437" w:rsidRDefault="002A44A9" w:rsidP="002A44A9">
      <w:pPr>
        <w:pStyle w:val="Listaszerbekezds"/>
        <w:spacing w:after="60"/>
        <w:contextualSpacing w:val="0"/>
        <w:jc w:val="both"/>
        <w:rPr>
          <w:rFonts w:ascii="Times New Roman" w:hAnsi="Times New Roman" w:cs="Times New Roman"/>
          <w:b/>
          <w:bCs/>
        </w:rPr>
      </w:pPr>
    </w:p>
    <w:p w14:paraId="56284915" w14:textId="77777777" w:rsidR="002A44A9" w:rsidRPr="008B2437" w:rsidRDefault="002A44A9" w:rsidP="002A44A9">
      <w:pPr>
        <w:pStyle w:val="Listaszerbekezds"/>
        <w:numPr>
          <w:ilvl w:val="1"/>
          <w:numId w:val="1"/>
        </w:numPr>
        <w:spacing w:after="60"/>
        <w:ind w:left="426"/>
        <w:contextualSpacing w:val="0"/>
        <w:jc w:val="both"/>
        <w:rPr>
          <w:rFonts w:ascii="Times New Roman" w:hAnsi="Times New Roman" w:cs="Times New Roman"/>
        </w:rPr>
      </w:pPr>
      <w:r w:rsidRPr="008B2437">
        <w:rPr>
          <w:rFonts w:ascii="Times New Roman" w:hAnsi="Times New Roman" w:cs="Times New Roman"/>
        </w:rPr>
        <w:t xml:space="preserve"> Az </w:t>
      </w:r>
      <w:proofErr w:type="spellStart"/>
      <w:r w:rsidRPr="008B2437">
        <w:rPr>
          <w:rFonts w:ascii="Times New Roman" w:hAnsi="Times New Roman" w:cs="Times New Roman"/>
        </w:rPr>
        <w:t>Infotv</w:t>
      </w:r>
      <w:proofErr w:type="spellEnd"/>
      <w:r w:rsidRPr="008B2437">
        <w:rPr>
          <w:rFonts w:ascii="Times New Roman" w:hAnsi="Times New Roman" w:cs="Times New Roman"/>
        </w:rPr>
        <w:t xml:space="preserve">. 29. § (3) és (4) bekezdése szerinti esetekben az adatigénylés teljesítésért az Alapítvány költségtérítést állapíthat meg. A költségtérítés mértéke az </w:t>
      </w:r>
      <w:proofErr w:type="spellStart"/>
      <w:r w:rsidRPr="008B2437">
        <w:rPr>
          <w:rFonts w:ascii="Times New Roman" w:hAnsi="Times New Roman" w:cs="Times New Roman"/>
        </w:rPr>
        <w:t>Infotv</w:t>
      </w:r>
      <w:proofErr w:type="spellEnd"/>
      <w:r w:rsidRPr="008B2437">
        <w:rPr>
          <w:rFonts w:ascii="Times New Roman" w:hAnsi="Times New Roman" w:cs="Times New Roman"/>
        </w:rPr>
        <w:t>. 29. § (</w:t>
      </w:r>
      <w:proofErr w:type="gramStart"/>
      <w:r w:rsidRPr="008B2437">
        <w:rPr>
          <w:rFonts w:ascii="Times New Roman" w:hAnsi="Times New Roman" w:cs="Times New Roman"/>
        </w:rPr>
        <w:t>5)–</w:t>
      </w:r>
      <w:proofErr w:type="gramEnd"/>
      <w:r w:rsidRPr="008B2437">
        <w:rPr>
          <w:rFonts w:ascii="Times New Roman" w:hAnsi="Times New Roman" w:cs="Times New Roman"/>
        </w:rPr>
        <w:t>(6) bekezdéseire, valamint a közérdekű adat iránti igény teljesítéséért megállapítható költségtérítés mértékéről szóló 301/2016. (IX. 30.) Korm. rendelet rendelkezéseire figyelemmel kerül megállapításra az adatigénylés teljesítésével kapcsolatban felmerült költségek mértékéig terjedően.</w:t>
      </w:r>
    </w:p>
    <w:p w14:paraId="628881D8" w14:textId="49F3B099" w:rsidR="002A44A9" w:rsidRPr="008B2437" w:rsidRDefault="002A44A9" w:rsidP="002A44A9">
      <w:pPr>
        <w:pStyle w:val="Listaszerbekezds"/>
        <w:numPr>
          <w:ilvl w:val="1"/>
          <w:numId w:val="1"/>
        </w:numPr>
        <w:spacing w:after="60"/>
        <w:ind w:left="426"/>
        <w:contextualSpacing w:val="0"/>
        <w:jc w:val="both"/>
        <w:rPr>
          <w:rFonts w:ascii="Times New Roman" w:hAnsi="Times New Roman" w:cs="Times New Roman"/>
        </w:rPr>
      </w:pPr>
      <w:r w:rsidRPr="008B2437">
        <w:rPr>
          <w:rFonts w:ascii="Times New Roman" w:hAnsi="Times New Roman" w:cs="Times New Roman"/>
        </w:rPr>
        <w:t xml:space="preserve">A jogszabály keretei között megállapítandó költségtérítés mértékére az adatgazda – az adatigénylés teljesítéséhez szükséges ráfordításokra vonatkozó – tájékoztatása alapján a belső adatvédelmi felelős tesz javaslatot a </w:t>
      </w:r>
      <w:r w:rsidR="00C501E0" w:rsidRPr="008B2437">
        <w:rPr>
          <w:rFonts w:ascii="Times New Roman" w:hAnsi="Times New Roman" w:cs="Times New Roman"/>
        </w:rPr>
        <w:t>főigazgatónak</w:t>
      </w:r>
      <w:r w:rsidRPr="008B2437">
        <w:rPr>
          <w:rFonts w:ascii="Times New Roman" w:hAnsi="Times New Roman" w:cs="Times New Roman"/>
        </w:rPr>
        <w:t xml:space="preserve">, és az </w:t>
      </w:r>
      <w:proofErr w:type="spellStart"/>
      <w:r w:rsidRPr="008B2437">
        <w:rPr>
          <w:rFonts w:ascii="Times New Roman" w:hAnsi="Times New Roman" w:cs="Times New Roman"/>
        </w:rPr>
        <w:t>Infotv</w:t>
      </w:r>
      <w:proofErr w:type="spellEnd"/>
      <w:r w:rsidRPr="008B2437">
        <w:rPr>
          <w:rFonts w:ascii="Times New Roman" w:hAnsi="Times New Roman" w:cs="Times New Roman"/>
        </w:rPr>
        <w:t>. 29. § (</w:t>
      </w:r>
      <w:proofErr w:type="gramStart"/>
      <w:r w:rsidRPr="008B2437">
        <w:rPr>
          <w:rFonts w:ascii="Times New Roman" w:hAnsi="Times New Roman" w:cs="Times New Roman"/>
        </w:rPr>
        <w:t>3)–</w:t>
      </w:r>
      <w:proofErr w:type="gramEnd"/>
      <w:r w:rsidRPr="008B2437">
        <w:rPr>
          <w:rFonts w:ascii="Times New Roman" w:hAnsi="Times New Roman" w:cs="Times New Roman"/>
        </w:rPr>
        <w:t xml:space="preserve">(4) bekezdéseinek megfelelően, részletesen tájékoztatja az adatigénylőt a </w:t>
      </w:r>
      <w:r w:rsidR="00C501E0" w:rsidRPr="008B2437">
        <w:rPr>
          <w:rFonts w:ascii="Times New Roman" w:hAnsi="Times New Roman" w:cs="Times New Roman"/>
        </w:rPr>
        <w:t>főigazgató</w:t>
      </w:r>
      <w:r w:rsidRPr="008B2437">
        <w:rPr>
          <w:rFonts w:ascii="Times New Roman" w:hAnsi="Times New Roman" w:cs="Times New Roman"/>
        </w:rPr>
        <w:t xml:space="preserve"> által jóváhagyott költségtérítés összegéről, számszerűsíthető indokairól, megfizetésének módjáról.</w:t>
      </w:r>
    </w:p>
    <w:p w14:paraId="29EA25CB" w14:textId="77777777" w:rsidR="002A44A9" w:rsidRPr="008B2437" w:rsidRDefault="002A44A9" w:rsidP="002A44A9">
      <w:pPr>
        <w:pStyle w:val="Listaszerbekezds"/>
        <w:numPr>
          <w:ilvl w:val="1"/>
          <w:numId w:val="1"/>
        </w:numPr>
        <w:spacing w:after="60"/>
        <w:ind w:left="426"/>
        <w:contextualSpacing w:val="0"/>
        <w:jc w:val="both"/>
        <w:rPr>
          <w:rFonts w:ascii="Times New Roman" w:hAnsi="Times New Roman" w:cs="Times New Roman"/>
        </w:rPr>
      </w:pPr>
      <w:r w:rsidRPr="008B2437">
        <w:rPr>
          <w:rFonts w:ascii="Times New Roman" w:hAnsi="Times New Roman" w:cs="Times New Roman"/>
        </w:rPr>
        <w:t xml:space="preserve">Amennyiben a költségtérítés az </w:t>
      </w:r>
      <w:proofErr w:type="spellStart"/>
      <w:r w:rsidRPr="008B2437">
        <w:rPr>
          <w:rFonts w:ascii="Times New Roman" w:hAnsi="Times New Roman" w:cs="Times New Roman"/>
        </w:rPr>
        <w:t>Infotv</w:t>
      </w:r>
      <w:proofErr w:type="spellEnd"/>
      <w:r w:rsidRPr="008B2437">
        <w:rPr>
          <w:rFonts w:ascii="Times New Roman" w:hAnsi="Times New Roman" w:cs="Times New Roman"/>
        </w:rPr>
        <w:t>. 29. § (4) bekezdése alapján kerül megállapításra, az adatigénylés teljesítésére a költségtérítés megfizetését követő 15 napon belül kerül sor.</w:t>
      </w:r>
    </w:p>
    <w:p w14:paraId="16B8ACEC" w14:textId="77777777" w:rsidR="002A44A9" w:rsidRPr="008B2437" w:rsidRDefault="002A44A9" w:rsidP="002A44A9">
      <w:pPr>
        <w:spacing w:after="0"/>
        <w:jc w:val="both"/>
        <w:rPr>
          <w:rFonts w:ascii="Times New Roman" w:hAnsi="Times New Roman" w:cs="Times New Roman"/>
        </w:rPr>
      </w:pPr>
    </w:p>
    <w:p w14:paraId="45CE9AD9" w14:textId="77777777" w:rsidR="002A44A9" w:rsidRPr="008B2437" w:rsidRDefault="002A44A9" w:rsidP="002A44A9">
      <w:pPr>
        <w:pStyle w:val="Listaszerbekezds"/>
        <w:numPr>
          <w:ilvl w:val="0"/>
          <w:numId w:val="1"/>
        </w:numPr>
        <w:spacing w:after="0"/>
        <w:ind w:left="426" w:hanging="426"/>
        <w:jc w:val="both"/>
        <w:rPr>
          <w:rFonts w:ascii="Times New Roman" w:hAnsi="Times New Roman" w:cs="Times New Roman"/>
          <w:b/>
          <w:bCs/>
        </w:rPr>
      </w:pPr>
      <w:r w:rsidRPr="008B2437">
        <w:rPr>
          <w:rFonts w:ascii="Times New Roman" w:hAnsi="Times New Roman" w:cs="Times New Roman"/>
          <w:b/>
          <w:bCs/>
        </w:rPr>
        <w:t>Az adatigénylésekkel kapcsolatos nyilvántartás vezetése, a NAIH tájékoztatása</w:t>
      </w:r>
    </w:p>
    <w:p w14:paraId="22174AC1" w14:textId="77777777" w:rsidR="002A44A9" w:rsidRPr="008B2437" w:rsidRDefault="002A44A9" w:rsidP="002A44A9">
      <w:pPr>
        <w:pStyle w:val="Listaszerbekezds"/>
        <w:spacing w:after="0"/>
        <w:jc w:val="both"/>
        <w:rPr>
          <w:rFonts w:ascii="Times New Roman" w:hAnsi="Times New Roman" w:cs="Times New Roman"/>
          <w:b/>
          <w:bCs/>
        </w:rPr>
      </w:pPr>
    </w:p>
    <w:p w14:paraId="729B925F" w14:textId="2FF0D2F2" w:rsidR="002A44A9" w:rsidRPr="008B2437" w:rsidRDefault="002A44A9" w:rsidP="002A44A9">
      <w:pPr>
        <w:pStyle w:val="Listaszerbekezds"/>
        <w:numPr>
          <w:ilvl w:val="1"/>
          <w:numId w:val="1"/>
        </w:numPr>
        <w:spacing w:after="60"/>
        <w:ind w:left="426" w:hanging="386"/>
        <w:contextualSpacing w:val="0"/>
        <w:jc w:val="both"/>
        <w:rPr>
          <w:rFonts w:ascii="Times New Roman" w:hAnsi="Times New Roman" w:cs="Times New Roman"/>
        </w:rPr>
      </w:pPr>
      <w:r w:rsidRPr="008B2437">
        <w:rPr>
          <w:rFonts w:ascii="Times New Roman" w:hAnsi="Times New Roman" w:cs="Times New Roman"/>
        </w:rPr>
        <w:lastRenderedPageBreak/>
        <w:t xml:space="preserve">Az Alapítványhoz beérkezett adatigénylésekről a </w:t>
      </w:r>
      <w:r w:rsidR="00506BB2">
        <w:rPr>
          <w:rFonts w:ascii="Times New Roman" w:hAnsi="Times New Roman" w:cs="Times New Roman"/>
        </w:rPr>
        <w:t xml:space="preserve">Beszerzési és Jogi Igazgatóság a </w:t>
      </w:r>
      <w:r w:rsidRPr="008B2437">
        <w:rPr>
          <w:rFonts w:ascii="Times New Roman" w:hAnsi="Times New Roman" w:cs="Times New Roman"/>
        </w:rPr>
        <w:t xml:space="preserve">belső adatvédelmi felelős </w:t>
      </w:r>
      <w:r w:rsidR="00506BB2">
        <w:rPr>
          <w:rFonts w:ascii="Times New Roman" w:hAnsi="Times New Roman" w:cs="Times New Roman"/>
        </w:rPr>
        <w:t xml:space="preserve">tájékoztatása alapján, </w:t>
      </w:r>
      <w:r w:rsidRPr="008B2437">
        <w:rPr>
          <w:rFonts w:ascii="Times New Roman" w:hAnsi="Times New Roman" w:cs="Times New Roman"/>
        </w:rPr>
        <w:t xml:space="preserve">a </w:t>
      </w:r>
      <w:r w:rsidR="00B62A3E" w:rsidRPr="008B2437">
        <w:rPr>
          <w:rFonts w:ascii="Times New Roman" w:hAnsi="Times New Roman" w:cs="Times New Roman"/>
        </w:rPr>
        <w:t>2</w:t>
      </w:r>
      <w:r w:rsidRPr="008B2437">
        <w:rPr>
          <w:rFonts w:ascii="Times New Roman" w:hAnsi="Times New Roman" w:cs="Times New Roman"/>
        </w:rPr>
        <w:t xml:space="preserve">. számú függelék szerinti egységes adattartalommal nyilvántartást (továbbiakban: nyilvántartás) vezet. </w:t>
      </w:r>
    </w:p>
    <w:p w14:paraId="554B328F" w14:textId="77777777" w:rsidR="002A44A9" w:rsidRPr="008B2437" w:rsidRDefault="002A44A9" w:rsidP="002A44A9">
      <w:pPr>
        <w:pStyle w:val="Listaszerbekezds"/>
        <w:numPr>
          <w:ilvl w:val="1"/>
          <w:numId w:val="1"/>
        </w:numPr>
        <w:spacing w:after="60"/>
        <w:ind w:left="426" w:hanging="386"/>
        <w:contextualSpacing w:val="0"/>
        <w:jc w:val="both"/>
        <w:rPr>
          <w:rFonts w:ascii="Times New Roman" w:hAnsi="Times New Roman" w:cs="Times New Roman"/>
        </w:rPr>
      </w:pPr>
      <w:r w:rsidRPr="008B2437">
        <w:rPr>
          <w:rFonts w:ascii="Times New Roman" w:hAnsi="Times New Roman" w:cs="Times New Roman"/>
        </w:rPr>
        <w:t xml:space="preserve">A nyilvántartás kiterjed az adatigénylésekre és az azokra adott válaszokra, továbbá az elutasított adatigénylésekre és azok indokaira, mely nyilvántartás alapját képezi az </w:t>
      </w:r>
      <w:proofErr w:type="spellStart"/>
      <w:r w:rsidRPr="008B2437">
        <w:rPr>
          <w:rFonts w:ascii="Times New Roman" w:hAnsi="Times New Roman" w:cs="Times New Roman"/>
        </w:rPr>
        <w:t>Infotv</w:t>
      </w:r>
      <w:proofErr w:type="spellEnd"/>
      <w:r w:rsidRPr="008B2437">
        <w:rPr>
          <w:rFonts w:ascii="Times New Roman" w:hAnsi="Times New Roman" w:cs="Times New Roman"/>
        </w:rPr>
        <w:t>. 30. § (3) bekezdése szerinti – a NAIH-</w:t>
      </w:r>
      <w:proofErr w:type="spellStart"/>
      <w:r w:rsidRPr="008B2437">
        <w:rPr>
          <w:rFonts w:ascii="Times New Roman" w:hAnsi="Times New Roman" w:cs="Times New Roman"/>
        </w:rPr>
        <w:t>nak</w:t>
      </w:r>
      <w:proofErr w:type="spellEnd"/>
      <w:r w:rsidRPr="008B2437">
        <w:rPr>
          <w:rFonts w:ascii="Times New Roman" w:hAnsi="Times New Roman" w:cs="Times New Roman"/>
        </w:rPr>
        <w:t xml:space="preserve"> a tárgyévet követő január 31-ig megküldendő – adatszolgáltatásnak, amely – mindaddig, amíg ilyen rendelkezésre áll – a NAIH által rendszeresített űrlap kitöltése útján történik.</w:t>
      </w:r>
    </w:p>
    <w:p w14:paraId="40DF6F17" w14:textId="77777777" w:rsidR="002A44A9" w:rsidRPr="008B2437" w:rsidRDefault="002A44A9" w:rsidP="002A44A9">
      <w:pPr>
        <w:spacing w:after="0"/>
        <w:jc w:val="both"/>
        <w:rPr>
          <w:rFonts w:ascii="Times New Roman" w:hAnsi="Times New Roman" w:cs="Times New Roman"/>
        </w:rPr>
      </w:pPr>
    </w:p>
    <w:p w14:paraId="56B5A8B6" w14:textId="77777777" w:rsidR="002A44A9" w:rsidRPr="008B2437" w:rsidRDefault="002A44A9" w:rsidP="002A44A9">
      <w:pPr>
        <w:spacing w:after="0"/>
        <w:jc w:val="center"/>
        <w:rPr>
          <w:rFonts w:ascii="Times New Roman" w:hAnsi="Times New Roman" w:cs="Times New Roman"/>
        </w:rPr>
      </w:pPr>
      <w:r w:rsidRPr="008B2437">
        <w:rPr>
          <w:rFonts w:ascii="Times New Roman" w:hAnsi="Times New Roman" w:cs="Times New Roman"/>
        </w:rPr>
        <w:t>III. FEJEZET</w:t>
      </w:r>
    </w:p>
    <w:p w14:paraId="1216226A" w14:textId="77777777" w:rsidR="002A44A9" w:rsidRPr="008B2437" w:rsidRDefault="002A44A9" w:rsidP="002A44A9">
      <w:pPr>
        <w:spacing w:after="0"/>
        <w:jc w:val="center"/>
        <w:rPr>
          <w:rFonts w:ascii="Times New Roman" w:hAnsi="Times New Roman" w:cs="Times New Roman"/>
        </w:rPr>
      </w:pPr>
      <w:r w:rsidRPr="008B2437">
        <w:rPr>
          <w:rFonts w:ascii="Times New Roman" w:hAnsi="Times New Roman" w:cs="Times New Roman"/>
        </w:rPr>
        <w:t>A KÖTELEZŐEN KÖZZÉTEENDŐ ADATOK NYILVÁNOSSÁGRA HOZATALÁNAK RENDJE</w:t>
      </w:r>
    </w:p>
    <w:p w14:paraId="7632FD3E" w14:textId="77777777" w:rsidR="002A44A9" w:rsidRPr="008B2437" w:rsidRDefault="002A44A9" w:rsidP="002A44A9">
      <w:pPr>
        <w:spacing w:after="0"/>
        <w:jc w:val="center"/>
        <w:rPr>
          <w:rFonts w:ascii="Times New Roman" w:hAnsi="Times New Roman" w:cs="Times New Roman"/>
        </w:rPr>
      </w:pPr>
    </w:p>
    <w:p w14:paraId="3F73F1C9" w14:textId="77777777" w:rsidR="002A44A9" w:rsidRPr="008B2437" w:rsidRDefault="002A44A9" w:rsidP="002A44A9">
      <w:pPr>
        <w:spacing w:after="0"/>
        <w:jc w:val="both"/>
        <w:rPr>
          <w:rFonts w:ascii="Times New Roman" w:hAnsi="Times New Roman" w:cs="Times New Roman"/>
        </w:rPr>
      </w:pPr>
    </w:p>
    <w:p w14:paraId="5E0F83AF" w14:textId="77777777" w:rsidR="002A44A9" w:rsidRPr="008B2437" w:rsidRDefault="002A44A9" w:rsidP="002A44A9">
      <w:pPr>
        <w:pStyle w:val="Listaszerbekezds"/>
        <w:numPr>
          <w:ilvl w:val="0"/>
          <w:numId w:val="1"/>
        </w:numPr>
        <w:spacing w:after="0"/>
        <w:ind w:left="426"/>
        <w:jc w:val="both"/>
        <w:rPr>
          <w:rFonts w:ascii="Times New Roman" w:hAnsi="Times New Roman" w:cs="Times New Roman"/>
          <w:b/>
          <w:bCs/>
        </w:rPr>
      </w:pPr>
      <w:r w:rsidRPr="008B2437">
        <w:rPr>
          <w:rFonts w:ascii="Times New Roman" w:hAnsi="Times New Roman" w:cs="Times New Roman"/>
          <w:b/>
          <w:bCs/>
        </w:rPr>
        <w:t>A közzétételhez kapcsolódó felelősségi körök</w:t>
      </w:r>
    </w:p>
    <w:p w14:paraId="143BBE59" w14:textId="77777777" w:rsidR="002A44A9" w:rsidRPr="008B2437" w:rsidRDefault="002A44A9" w:rsidP="002A44A9">
      <w:pPr>
        <w:pStyle w:val="Listaszerbekezds"/>
        <w:spacing w:after="0"/>
        <w:jc w:val="both"/>
        <w:rPr>
          <w:rFonts w:ascii="Times New Roman" w:hAnsi="Times New Roman" w:cs="Times New Roman"/>
          <w:b/>
          <w:bCs/>
        </w:rPr>
      </w:pPr>
    </w:p>
    <w:p w14:paraId="530213C7" w14:textId="1C51B856" w:rsidR="002A44A9" w:rsidRPr="008B2437" w:rsidRDefault="002A44A9" w:rsidP="002A44A9">
      <w:pPr>
        <w:pStyle w:val="Listaszerbekezds"/>
        <w:numPr>
          <w:ilvl w:val="1"/>
          <w:numId w:val="1"/>
        </w:numPr>
        <w:spacing w:after="0"/>
        <w:ind w:left="426"/>
        <w:jc w:val="both"/>
        <w:rPr>
          <w:rFonts w:ascii="Times New Roman" w:hAnsi="Times New Roman" w:cs="Times New Roman"/>
        </w:rPr>
      </w:pPr>
      <w:r w:rsidRPr="008B2437">
        <w:rPr>
          <w:rFonts w:ascii="Times New Roman" w:hAnsi="Times New Roman" w:cs="Times New Roman"/>
        </w:rPr>
        <w:t>A</w:t>
      </w:r>
      <w:r w:rsidR="00506BB2">
        <w:rPr>
          <w:rFonts w:ascii="Times New Roman" w:hAnsi="Times New Roman" w:cs="Times New Roman"/>
        </w:rPr>
        <w:t xml:space="preserve"> Beszerzési és Jogi Igazgatóság</w:t>
      </w:r>
    </w:p>
    <w:p w14:paraId="11BDA305" w14:textId="06196AD3" w:rsidR="002A44A9" w:rsidRPr="008B2437" w:rsidRDefault="002A44A9" w:rsidP="002A44A9">
      <w:pPr>
        <w:spacing w:after="0"/>
        <w:ind w:left="709" w:hanging="283"/>
        <w:jc w:val="both"/>
        <w:rPr>
          <w:rFonts w:ascii="Times New Roman" w:hAnsi="Times New Roman" w:cs="Times New Roman"/>
        </w:rPr>
      </w:pPr>
      <w:r w:rsidRPr="008B2437">
        <w:rPr>
          <w:rFonts w:ascii="Times New Roman" w:hAnsi="Times New Roman" w:cs="Times New Roman"/>
        </w:rPr>
        <w:t xml:space="preserve">a) koordinálja </w:t>
      </w:r>
      <w:r w:rsidR="00B62A3E" w:rsidRPr="008B2437">
        <w:rPr>
          <w:rFonts w:ascii="Times New Roman" w:hAnsi="Times New Roman" w:cs="Times New Roman"/>
        </w:rPr>
        <w:t xml:space="preserve">a </w:t>
      </w:r>
      <w:r w:rsidRPr="008B2437">
        <w:rPr>
          <w:rFonts w:ascii="Times New Roman" w:hAnsi="Times New Roman" w:cs="Times New Roman"/>
        </w:rPr>
        <w:t>köz</w:t>
      </w:r>
      <w:r w:rsidR="005F3314">
        <w:rPr>
          <w:rFonts w:ascii="Times New Roman" w:hAnsi="Times New Roman" w:cs="Times New Roman"/>
        </w:rPr>
        <w:t>érdekű</w:t>
      </w:r>
      <w:r w:rsidRPr="008B2437">
        <w:rPr>
          <w:rFonts w:ascii="Times New Roman" w:hAnsi="Times New Roman" w:cs="Times New Roman"/>
        </w:rPr>
        <w:t>t adatok</w:t>
      </w:r>
      <w:r w:rsidR="005F3314">
        <w:rPr>
          <w:rFonts w:ascii="Times New Roman" w:hAnsi="Times New Roman" w:cs="Times New Roman"/>
        </w:rPr>
        <w:t>nak az</w:t>
      </w:r>
      <w:r w:rsidRPr="008B2437">
        <w:rPr>
          <w:rFonts w:ascii="Times New Roman" w:hAnsi="Times New Roman" w:cs="Times New Roman"/>
        </w:rPr>
        <w:t xml:space="preserve"> Alapítvány honlapján az előírt határidőben történő közzétételét;</w:t>
      </w:r>
    </w:p>
    <w:p w14:paraId="3323B59C" w14:textId="1823E13E" w:rsidR="002A44A9" w:rsidRPr="008B2437" w:rsidRDefault="002A44A9" w:rsidP="002A44A9">
      <w:pPr>
        <w:spacing w:after="0"/>
        <w:ind w:left="709" w:hanging="283"/>
        <w:jc w:val="both"/>
        <w:rPr>
          <w:rFonts w:ascii="Times New Roman" w:hAnsi="Times New Roman" w:cs="Times New Roman"/>
        </w:rPr>
      </w:pPr>
      <w:r w:rsidRPr="008B2437">
        <w:rPr>
          <w:rFonts w:ascii="Times New Roman" w:hAnsi="Times New Roman" w:cs="Times New Roman"/>
        </w:rPr>
        <w:t xml:space="preserve">b) koordinálja a </w:t>
      </w:r>
      <w:r w:rsidR="005F3314">
        <w:rPr>
          <w:rFonts w:ascii="Times New Roman" w:hAnsi="Times New Roman" w:cs="Times New Roman"/>
        </w:rPr>
        <w:t>honlapon szereplő közérdekű adatok</w:t>
      </w:r>
      <w:r w:rsidRPr="008B2437">
        <w:rPr>
          <w:rFonts w:ascii="Times New Roman" w:hAnsi="Times New Roman" w:cs="Times New Roman"/>
        </w:rPr>
        <w:t xml:space="preserve"> frissítésével, megőrzésével, archívumban tartásával kapcsolatos teendőket.</w:t>
      </w:r>
    </w:p>
    <w:p w14:paraId="7BFADD63" w14:textId="77777777" w:rsidR="002A44A9" w:rsidRPr="008B2437" w:rsidRDefault="002A44A9" w:rsidP="002A44A9">
      <w:pPr>
        <w:spacing w:after="0"/>
        <w:jc w:val="both"/>
        <w:rPr>
          <w:rFonts w:ascii="Times New Roman" w:hAnsi="Times New Roman" w:cs="Times New Roman"/>
        </w:rPr>
      </w:pPr>
    </w:p>
    <w:p w14:paraId="620C1640" w14:textId="77777777" w:rsidR="002A44A9" w:rsidRPr="008B2437" w:rsidRDefault="002A44A9" w:rsidP="002A44A9">
      <w:pPr>
        <w:pStyle w:val="Listaszerbekezds"/>
        <w:numPr>
          <w:ilvl w:val="1"/>
          <w:numId w:val="1"/>
        </w:numPr>
        <w:spacing w:before="60" w:after="60"/>
        <w:ind w:left="426" w:hanging="386"/>
        <w:contextualSpacing w:val="0"/>
        <w:jc w:val="both"/>
        <w:rPr>
          <w:rFonts w:ascii="Times New Roman" w:hAnsi="Times New Roman" w:cs="Times New Roman"/>
        </w:rPr>
      </w:pPr>
      <w:r w:rsidRPr="008B2437">
        <w:rPr>
          <w:rFonts w:ascii="Times New Roman" w:hAnsi="Times New Roman" w:cs="Times New Roman"/>
        </w:rPr>
        <w:t>Az adatgazda szervezeti egység vezetője gondoskodik</w:t>
      </w:r>
    </w:p>
    <w:p w14:paraId="04BE75B0" w14:textId="0953DAA7" w:rsidR="002A44A9" w:rsidRPr="008B2437" w:rsidRDefault="002A44A9" w:rsidP="002A44A9">
      <w:pPr>
        <w:spacing w:after="0"/>
        <w:ind w:left="709" w:hanging="283"/>
        <w:jc w:val="both"/>
        <w:rPr>
          <w:rFonts w:ascii="Times New Roman" w:hAnsi="Times New Roman" w:cs="Times New Roman"/>
        </w:rPr>
      </w:pPr>
      <w:r w:rsidRPr="008B2437">
        <w:rPr>
          <w:rFonts w:ascii="Times New Roman" w:hAnsi="Times New Roman" w:cs="Times New Roman"/>
        </w:rPr>
        <w:t xml:space="preserve">a) az adott szervezeti egység működési körébe tartozó </w:t>
      </w:r>
      <w:r w:rsidR="005F3314">
        <w:rPr>
          <w:rFonts w:ascii="Times New Roman" w:hAnsi="Times New Roman" w:cs="Times New Roman"/>
        </w:rPr>
        <w:t xml:space="preserve">közérdekű </w:t>
      </w:r>
      <w:r w:rsidRPr="008B2437">
        <w:rPr>
          <w:rFonts w:ascii="Times New Roman" w:hAnsi="Times New Roman" w:cs="Times New Roman"/>
        </w:rPr>
        <w:t xml:space="preserve">adatok </w:t>
      </w:r>
      <w:r w:rsidR="00A44D78">
        <w:rPr>
          <w:rFonts w:ascii="Times New Roman" w:hAnsi="Times New Roman" w:cs="Times New Roman"/>
        </w:rPr>
        <w:t>Beszerzési és Jogi Igazgatóság</w:t>
      </w:r>
      <w:r w:rsidRPr="008B2437">
        <w:rPr>
          <w:rFonts w:ascii="Times New Roman" w:hAnsi="Times New Roman" w:cs="Times New Roman"/>
        </w:rPr>
        <w:t xml:space="preserve"> részére történő, </w:t>
      </w:r>
      <w:proofErr w:type="spellStart"/>
      <w:r w:rsidRPr="008B2437">
        <w:rPr>
          <w:rFonts w:ascii="Times New Roman" w:hAnsi="Times New Roman" w:cs="Times New Roman"/>
        </w:rPr>
        <w:t>időszakonkénti</w:t>
      </w:r>
      <w:proofErr w:type="spellEnd"/>
      <w:r w:rsidRPr="008B2437">
        <w:rPr>
          <w:rFonts w:ascii="Times New Roman" w:hAnsi="Times New Roman" w:cs="Times New Roman"/>
        </w:rPr>
        <w:t xml:space="preserve"> megküldéséről;</w:t>
      </w:r>
    </w:p>
    <w:p w14:paraId="19B58BA6" w14:textId="70F7FBBA" w:rsidR="002A44A9" w:rsidRPr="008B2437" w:rsidRDefault="002A44A9" w:rsidP="002A44A9">
      <w:pPr>
        <w:spacing w:after="0"/>
        <w:ind w:left="426"/>
        <w:jc w:val="both"/>
        <w:rPr>
          <w:rFonts w:ascii="Times New Roman" w:hAnsi="Times New Roman" w:cs="Times New Roman"/>
        </w:rPr>
      </w:pPr>
      <w:r w:rsidRPr="008B2437">
        <w:rPr>
          <w:rFonts w:ascii="Times New Roman" w:hAnsi="Times New Roman" w:cs="Times New Roman"/>
        </w:rPr>
        <w:t>b) az egyes adatok frissítésére vonatkozó határidők betartásáról;</w:t>
      </w:r>
    </w:p>
    <w:p w14:paraId="64BB274F" w14:textId="33CFD4A1" w:rsidR="002A44A9" w:rsidRPr="008B2437" w:rsidRDefault="002A44A9" w:rsidP="002A44A9">
      <w:pPr>
        <w:spacing w:after="0"/>
        <w:ind w:left="709" w:hanging="283"/>
        <w:jc w:val="both"/>
        <w:rPr>
          <w:rFonts w:ascii="Times New Roman" w:hAnsi="Times New Roman" w:cs="Times New Roman"/>
        </w:rPr>
      </w:pPr>
      <w:r w:rsidRPr="008B2437">
        <w:rPr>
          <w:rFonts w:ascii="Times New Roman" w:hAnsi="Times New Roman" w:cs="Times New Roman"/>
        </w:rPr>
        <w:t xml:space="preserve">c) a frissítést követően az adatok </w:t>
      </w:r>
      <w:bookmarkStart w:id="2" w:name="_Hlk89698698"/>
      <w:r w:rsidR="00A44D78" w:rsidRPr="00A44D78">
        <w:rPr>
          <w:rFonts w:ascii="Times New Roman" w:hAnsi="Times New Roman" w:cs="Times New Roman"/>
        </w:rPr>
        <w:t>Beszerzési és Jogi Igazgatóság</w:t>
      </w:r>
      <w:bookmarkEnd w:id="2"/>
      <w:r w:rsidR="005B6B46">
        <w:rPr>
          <w:rFonts w:ascii="Times New Roman" w:hAnsi="Times New Roman" w:cs="Times New Roman"/>
        </w:rPr>
        <w:t xml:space="preserve"> </w:t>
      </w:r>
      <w:r w:rsidR="00A44D78">
        <w:rPr>
          <w:rFonts w:ascii="Times New Roman" w:hAnsi="Times New Roman" w:cs="Times New Roman"/>
        </w:rPr>
        <w:t xml:space="preserve">útján </w:t>
      </w:r>
      <w:r w:rsidRPr="008B2437">
        <w:rPr>
          <w:rFonts w:ascii="Times New Roman" w:hAnsi="Times New Roman" w:cs="Times New Roman"/>
        </w:rPr>
        <w:t>történő megküldéséről – az adatvédelmi tisztviselő tájékoztatásával egyidejűleg – az Alapítvány honlapján történő közzététel céljából;</w:t>
      </w:r>
    </w:p>
    <w:p w14:paraId="7ADFF0E4" w14:textId="471CF8DC" w:rsidR="002A44A9" w:rsidRPr="008B2437" w:rsidRDefault="002A44A9" w:rsidP="002A44A9">
      <w:pPr>
        <w:spacing w:after="0"/>
        <w:ind w:left="709" w:hanging="283"/>
        <w:jc w:val="both"/>
        <w:rPr>
          <w:rFonts w:ascii="Times New Roman" w:hAnsi="Times New Roman" w:cs="Times New Roman"/>
        </w:rPr>
      </w:pPr>
      <w:r w:rsidRPr="008B2437">
        <w:rPr>
          <w:rFonts w:ascii="Times New Roman" w:hAnsi="Times New Roman" w:cs="Times New Roman"/>
        </w:rPr>
        <w:t>d) a</w:t>
      </w:r>
      <w:r w:rsidR="005F3314">
        <w:rPr>
          <w:rFonts w:ascii="Times New Roman" w:hAnsi="Times New Roman" w:cs="Times New Roman"/>
        </w:rPr>
        <w:t xml:space="preserve"> </w:t>
      </w:r>
      <w:r w:rsidRPr="008B2437">
        <w:rPr>
          <w:rFonts w:ascii="Times New Roman" w:hAnsi="Times New Roman" w:cs="Times New Roman"/>
        </w:rPr>
        <w:t>lejárt megőrzési idejű adatoknak a belső adatvédelmi felelős útján történő töröltetéséről.</w:t>
      </w:r>
    </w:p>
    <w:p w14:paraId="7C2949F2" w14:textId="77777777" w:rsidR="002A44A9" w:rsidRPr="008B2437" w:rsidRDefault="002A44A9" w:rsidP="002A44A9">
      <w:pPr>
        <w:spacing w:after="0"/>
        <w:jc w:val="both"/>
        <w:rPr>
          <w:rFonts w:ascii="Times New Roman" w:hAnsi="Times New Roman" w:cs="Times New Roman"/>
          <w:b/>
          <w:bCs/>
        </w:rPr>
      </w:pPr>
    </w:p>
    <w:p w14:paraId="5706B123" w14:textId="77777777" w:rsidR="002A44A9" w:rsidRPr="008B2437" w:rsidRDefault="002A44A9" w:rsidP="002A44A9">
      <w:pPr>
        <w:pStyle w:val="Listaszerbekezds"/>
        <w:numPr>
          <w:ilvl w:val="0"/>
          <w:numId w:val="1"/>
        </w:numPr>
        <w:spacing w:after="0"/>
        <w:ind w:left="426"/>
        <w:jc w:val="both"/>
        <w:rPr>
          <w:rFonts w:ascii="Times New Roman" w:hAnsi="Times New Roman" w:cs="Times New Roman"/>
          <w:b/>
          <w:bCs/>
        </w:rPr>
      </w:pPr>
      <w:r w:rsidRPr="008B2437">
        <w:rPr>
          <w:rFonts w:ascii="Times New Roman" w:hAnsi="Times New Roman" w:cs="Times New Roman"/>
          <w:b/>
          <w:bCs/>
        </w:rPr>
        <w:t>A közzététellel kapcsolatos feladatok</w:t>
      </w:r>
    </w:p>
    <w:p w14:paraId="36C67F08" w14:textId="77777777" w:rsidR="002A44A9" w:rsidRPr="008B2437" w:rsidRDefault="002A44A9" w:rsidP="002A44A9">
      <w:pPr>
        <w:pStyle w:val="Listaszerbekezds"/>
        <w:spacing w:after="0"/>
        <w:jc w:val="both"/>
        <w:rPr>
          <w:rFonts w:ascii="Times New Roman" w:hAnsi="Times New Roman" w:cs="Times New Roman"/>
          <w:b/>
          <w:bCs/>
        </w:rPr>
      </w:pPr>
    </w:p>
    <w:p w14:paraId="78041E49" w14:textId="03CC8986" w:rsidR="002A44A9" w:rsidRPr="008B2437" w:rsidRDefault="002A44A9" w:rsidP="002A44A9">
      <w:pPr>
        <w:pStyle w:val="Listaszerbekezds"/>
        <w:numPr>
          <w:ilvl w:val="1"/>
          <w:numId w:val="1"/>
        </w:numPr>
        <w:spacing w:after="60"/>
        <w:ind w:left="425" w:hanging="527"/>
        <w:contextualSpacing w:val="0"/>
        <w:jc w:val="both"/>
        <w:rPr>
          <w:rFonts w:ascii="Times New Roman" w:hAnsi="Times New Roman" w:cs="Times New Roman"/>
        </w:rPr>
      </w:pPr>
      <w:r w:rsidRPr="008B2437">
        <w:rPr>
          <w:rFonts w:ascii="Times New Roman" w:hAnsi="Times New Roman" w:cs="Times New Roman"/>
        </w:rPr>
        <w:t xml:space="preserve">Az adatgazdák (mint felelős szervezeti egységek) – a belső adatvédelmi felelős egyidejű tájékoztatása mellett – </w:t>
      </w:r>
      <w:r w:rsidR="00A44D78">
        <w:rPr>
          <w:rFonts w:ascii="Times New Roman" w:hAnsi="Times New Roman" w:cs="Times New Roman"/>
        </w:rPr>
        <w:t xml:space="preserve">a </w:t>
      </w:r>
      <w:r w:rsidR="00A44D78" w:rsidRPr="00A44D78">
        <w:rPr>
          <w:rFonts w:ascii="Times New Roman" w:hAnsi="Times New Roman" w:cs="Times New Roman"/>
        </w:rPr>
        <w:t>Beszerzési és Jogi Igazgatóság</w:t>
      </w:r>
      <w:r w:rsidR="00A44D78">
        <w:rPr>
          <w:rFonts w:ascii="Times New Roman" w:hAnsi="Times New Roman" w:cs="Times New Roman"/>
        </w:rPr>
        <w:t xml:space="preserve"> útján </w:t>
      </w:r>
      <w:r w:rsidRPr="008B2437">
        <w:rPr>
          <w:rFonts w:ascii="Times New Roman" w:hAnsi="Times New Roman" w:cs="Times New Roman"/>
        </w:rPr>
        <w:t>közzétételre megküldik a szervezeti egységük működési körébe tartozó adatokat a</w:t>
      </w:r>
      <w:r w:rsidR="005F3314">
        <w:rPr>
          <w:rFonts w:ascii="Times New Roman" w:hAnsi="Times New Roman" w:cs="Times New Roman"/>
        </w:rPr>
        <w:t xml:space="preserve"> Kommunikációs</w:t>
      </w:r>
      <w:r w:rsidR="00A44D78" w:rsidRPr="00A44D78">
        <w:rPr>
          <w:rFonts w:ascii="Times New Roman" w:hAnsi="Times New Roman" w:cs="Times New Roman"/>
        </w:rPr>
        <w:t xml:space="preserve"> Igazgatóság</w:t>
      </w:r>
      <w:r w:rsidRPr="008B2437">
        <w:rPr>
          <w:rFonts w:ascii="Times New Roman" w:hAnsi="Times New Roman" w:cs="Times New Roman"/>
        </w:rPr>
        <w:t xml:space="preserve"> felelős</w:t>
      </w:r>
      <w:r w:rsidR="00A44D78">
        <w:rPr>
          <w:rFonts w:ascii="Times New Roman" w:hAnsi="Times New Roman" w:cs="Times New Roman"/>
        </w:rPr>
        <w:t>é</w:t>
      </w:r>
      <w:r w:rsidRPr="008B2437">
        <w:rPr>
          <w:rFonts w:ascii="Times New Roman" w:hAnsi="Times New Roman" w:cs="Times New Roman"/>
        </w:rPr>
        <w:t>nek az adatok</w:t>
      </w:r>
      <w:r w:rsidR="00A44D78">
        <w:rPr>
          <w:rFonts w:ascii="Times New Roman" w:hAnsi="Times New Roman" w:cs="Times New Roman"/>
        </w:rPr>
        <w:t xml:space="preserve"> </w:t>
      </w:r>
      <w:r w:rsidRPr="008B2437">
        <w:rPr>
          <w:rFonts w:ascii="Times New Roman" w:hAnsi="Times New Roman" w:cs="Times New Roman"/>
        </w:rPr>
        <w:t>közzététele érdekében.</w:t>
      </w:r>
    </w:p>
    <w:p w14:paraId="510AC231" w14:textId="7DE3F112" w:rsidR="002A44A9" w:rsidRPr="008B2437" w:rsidRDefault="002A44A9" w:rsidP="002A44A9">
      <w:pPr>
        <w:pStyle w:val="Listaszerbekezds"/>
        <w:numPr>
          <w:ilvl w:val="1"/>
          <w:numId w:val="1"/>
        </w:numPr>
        <w:spacing w:after="60"/>
        <w:ind w:left="425" w:hanging="527"/>
        <w:contextualSpacing w:val="0"/>
        <w:jc w:val="both"/>
        <w:rPr>
          <w:rFonts w:ascii="Times New Roman" w:hAnsi="Times New Roman" w:cs="Times New Roman"/>
        </w:rPr>
      </w:pPr>
      <w:r w:rsidRPr="008B2437">
        <w:rPr>
          <w:rFonts w:ascii="Times New Roman" w:hAnsi="Times New Roman" w:cs="Times New Roman"/>
        </w:rPr>
        <w:t xml:space="preserve">A megküldött adatok közzétételére kizárólag a </w:t>
      </w:r>
      <w:r w:rsidR="00A44D78">
        <w:rPr>
          <w:rFonts w:ascii="Times New Roman" w:hAnsi="Times New Roman" w:cs="Times New Roman"/>
        </w:rPr>
        <w:t xml:space="preserve">belső adatvédelmi felelős véleményének kikérését követően, a </w:t>
      </w:r>
      <w:r w:rsidR="00C501E0" w:rsidRPr="008B2437">
        <w:rPr>
          <w:rFonts w:ascii="Times New Roman" w:hAnsi="Times New Roman" w:cs="Times New Roman"/>
        </w:rPr>
        <w:t>főigazgató</w:t>
      </w:r>
      <w:r w:rsidRPr="008B2437">
        <w:rPr>
          <w:rFonts w:ascii="Times New Roman" w:hAnsi="Times New Roman" w:cs="Times New Roman"/>
        </w:rPr>
        <w:t xml:space="preserve"> jóváhagyását követően kerülhet sor.</w:t>
      </w:r>
    </w:p>
    <w:p w14:paraId="24C8AC64" w14:textId="63C59316" w:rsidR="002A44A9" w:rsidRDefault="002A44A9" w:rsidP="002A44A9">
      <w:pPr>
        <w:pStyle w:val="Listaszerbekezds"/>
        <w:numPr>
          <w:ilvl w:val="1"/>
          <w:numId w:val="1"/>
        </w:numPr>
        <w:spacing w:after="60"/>
        <w:ind w:left="425" w:hanging="527"/>
        <w:contextualSpacing w:val="0"/>
        <w:jc w:val="both"/>
        <w:rPr>
          <w:rFonts w:ascii="Times New Roman" w:hAnsi="Times New Roman" w:cs="Times New Roman"/>
        </w:rPr>
      </w:pPr>
      <w:r w:rsidRPr="008B2437">
        <w:rPr>
          <w:rFonts w:ascii="Times New Roman" w:hAnsi="Times New Roman" w:cs="Times New Roman"/>
        </w:rPr>
        <w:t>A</w:t>
      </w:r>
      <w:r w:rsidR="00B62A3E" w:rsidRPr="008B2437">
        <w:rPr>
          <w:rFonts w:ascii="Times New Roman" w:hAnsi="Times New Roman" w:cs="Times New Roman"/>
        </w:rPr>
        <w:t xml:space="preserve"> közzététel</w:t>
      </w:r>
      <w:r w:rsidR="00506BB2">
        <w:rPr>
          <w:rFonts w:ascii="Times New Roman" w:hAnsi="Times New Roman" w:cs="Times New Roman"/>
        </w:rPr>
        <w:t xml:space="preserve"> végrehajtásáért felelős </w:t>
      </w:r>
      <w:r w:rsidR="005F3314">
        <w:rPr>
          <w:rFonts w:ascii="Times New Roman" w:hAnsi="Times New Roman" w:cs="Times New Roman"/>
        </w:rPr>
        <w:t>Kommunikációs</w:t>
      </w:r>
      <w:r w:rsidR="00506BB2">
        <w:rPr>
          <w:rFonts w:ascii="Times New Roman" w:hAnsi="Times New Roman" w:cs="Times New Roman"/>
        </w:rPr>
        <w:t xml:space="preserve"> Igazgatóság</w:t>
      </w:r>
      <w:r w:rsidRPr="008B2437">
        <w:rPr>
          <w:rFonts w:ascii="Times New Roman" w:hAnsi="Times New Roman" w:cs="Times New Roman"/>
        </w:rPr>
        <w:t xml:space="preserve"> a megküldött adatokat közzéteszi az Alapítvány honlapján.</w:t>
      </w:r>
    </w:p>
    <w:p w14:paraId="2DA899A5" w14:textId="54CA91FC" w:rsidR="000C0CB7" w:rsidRDefault="000C0CB7" w:rsidP="000C0CB7">
      <w:pPr>
        <w:spacing w:after="60"/>
        <w:jc w:val="both"/>
        <w:rPr>
          <w:rFonts w:ascii="Times New Roman" w:hAnsi="Times New Roman" w:cs="Times New Roman"/>
        </w:rPr>
      </w:pPr>
    </w:p>
    <w:p w14:paraId="6EF39BC7" w14:textId="0139C6F6" w:rsidR="000C0CB7" w:rsidRPr="000C0CB7" w:rsidRDefault="000C0CB7" w:rsidP="000C0CB7">
      <w:pPr>
        <w:spacing w:after="60"/>
        <w:jc w:val="both"/>
        <w:rPr>
          <w:rFonts w:ascii="Times New Roman" w:hAnsi="Times New Roman" w:cs="Times New Roman"/>
          <w:b/>
          <w:bCs/>
        </w:rPr>
      </w:pPr>
      <w:r w:rsidRPr="000C0CB7">
        <w:rPr>
          <w:rFonts w:ascii="Times New Roman" w:hAnsi="Times New Roman" w:cs="Times New Roman"/>
          <w:b/>
          <w:bCs/>
        </w:rPr>
        <w:t>Záró rendelkezések:</w:t>
      </w:r>
    </w:p>
    <w:p w14:paraId="12AC0686" w14:textId="77777777" w:rsidR="000C0CB7" w:rsidRPr="000C0CB7" w:rsidRDefault="000C0CB7" w:rsidP="000C0CB7">
      <w:pPr>
        <w:spacing w:after="60"/>
        <w:jc w:val="both"/>
        <w:rPr>
          <w:rFonts w:ascii="Times New Roman" w:hAnsi="Times New Roman" w:cs="Times New Roman"/>
          <w:bCs/>
        </w:rPr>
      </w:pPr>
      <w:r w:rsidRPr="000C0CB7">
        <w:rPr>
          <w:rFonts w:ascii="Times New Roman" w:hAnsi="Times New Roman" w:cs="Times New Roman"/>
          <w:bCs/>
        </w:rPr>
        <w:t xml:space="preserve">Jelen utasítás az aláírásának napján lép hatályba és rendelkezései visszavonásig maradnak hatályban. </w:t>
      </w:r>
    </w:p>
    <w:p w14:paraId="6C830570" w14:textId="77777777" w:rsidR="000C0CB7" w:rsidRPr="000C0CB7" w:rsidRDefault="000C0CB7" w:rsidP="000C0CB7">
      <w:pPr>
        <w:spacing w:after="60"/>
        <w:jc w:val="both"/>
        <w:rPr>
          <w:rFonts w:ascii="Times New Roman" w:hAnsi="Times New Roman" w:cs="Times New Roman"/>
          <w:bCs/>
        </w:rPr>
      </w:pPr>
    </w:p>
    <w:p w14:paraId="797493D1" w14:textId="75597438" w:rsidR="000C0CB7" w:rsidRPr="000C0CB7" w:rsidRDefault="000C0CB7" w:rsidP="000C0CB7">
      <w:pPr>
        <w:spacing w:after="60"/>
        <w:jc w:val="both"/>
        <w:rPr>
          <w:rFonts w:ascii="Times New Roman" w:hAnsi="Times New Roman" w:cs="Times New Roman"/>
          <w:bCs/>
        </w:rPr>
      </w:pPr>
      <w:r w:rsidRPr="000C0CB7">
        <w:rPr>
          <w:rFonts w:ascii="Times New Roman" w:hAnsi="Times New Roman" w:cs="Times New Roman"/>
          <w:bCs/>
        </w:rPr>
        <w:t xml:space="preserve">Budapest, 2021. </w:t>
      </w:r>
      <w:r>
        <w:rPr>
          <w:rFonts w:ascii="Times New Roman" w:hAnsi="Times New Roman" w:cs="Times New Roman"/>
          <w:bCs/>
        </w:rPr>
        <w:t>szeptember 1.</w:t>
      </w:r>
    </w:p>
    <w:p w14:paraId="2604B048" w14:textId="77777777" w:rsidR="000C0CB7" w:rsidRPr="000C0CB7" w:rsidRDefault="000C0CB7" w:rsidP="000C0CB7">
      <w:pPr>
        <w:spacing w:after="60"/>
        <w:jc w:val="both"/>
        <w:rPr>
          <w:rFonts w:ascii="Times New Roman" w:hAnsi="Times New Roman" w:cs="Times New Roman"/>
          <w:bCs/>
        </w:rPr>
      </w:pPr>
    </w:p>
    <w:p w14:paraId="1CEB9340" w14:textId="77777777" w:rsidR="000C0CB7" w:rsidRPr="000C0CB7" w:rsidRDefault="000C0CB7" w:rsidP="000C0CB7">
      <w:pPr>
        <w:spacing w:after="60"/>
        <w:jc w:val="both"/>
        <w:rPr>
          <w:rFonts w:ascii="Times New Roman" w:hAnsi="Times New Roman" w:cs="Times New Roman"/>
          <w:bCs/>
        </w:rPr>
      </w:pP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t>dr. Szalai Zoltán</w:t>
      </w:r>
    </w:p>
    <w:p w14:paraId="147CB09B" w14:textId="77777777" w:rsidR="000C0CB7" w:rsidRPr="000C0CB7" w:rsidRDefault="000C0CB7" w:rsidP="000C0CB7">
      <w:pPr>
        <w:spacing w:after="60"/>
        <w:jc w:val="both"/>
        <w:rPr>
          <w:rFonts w:ascii="Times New Roman" w:hAnsi="Times New Roman" w:cs="Times New Roman"/>
          <w:bCs/>
        </w:rPr>
      </w:pP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r>
      <w:r w:rsidRPr="000C0CB7">
        <w:rPr>
          <w:rFonts w:ascii="Times New Roman" w:hAnsi="Times New Roman" w:cs="Times New Roman"/>
          <w:bCs/>
        </w:rPr>
        <w:tab/>
        <w:t xml:space="preserve">     főigazgató</w:t>
      </w:r>
    </w:p>
    <w:p w14:paraId="1D57D7D5" w14:textId="77777777" w:rsidR="002A44A9" w:rsidRDefault="002A44A9" w:rsidP="002A44A9">
      <w:pPr>
        <w:rPr>
          <w:rFonts w:ascii="Times New Roman" w:hAnsi="Times New Roman" w:cs="Times New Roman"/>
        </w:rPr>
      </w:pPr>
      <w:r>
        <w:rPr>
          <w:rFonts w:ascii="Times New Roman" w:hAnsi="Times New Roman" w:cs="Times New Roman"/>
        </w:rPr>
        <w:br w:type="page"/>
      </w:r>
    </w:p>
    <w:p w14:paraId="57A70B8A" w14:textId="05705C2E" w:rsidR="002A44A9" w:rsidRPr="006B5AFC" w:rsidRDefault="002A44A9" w:rsidP="006B5AFC">
      <w:pPr>
        <w:pStyle w:val="Listaszerbekezds"/>
        <w:numPr>
          <w:ilvl w:val="0"/>
          <w:numId w:val="5"/>
        </w:numPr>
        <w:spacing w:after="0"/>
        <w:jc w:val="right"/>
        <w:rPr>
          <w:rFonts w:ascii="Times New Roman" w:hAnsi="Times New Roman" w:cs="Times New Roman"/>
          <w:i/>
          <w:iCs/>
        </w:rPr>
      </w:pPr>
      <w:r w:rsidRPr="006B5AFC">
        <w:rPr>
          <w:rFonts w:ascii="Times New Roman" w:hAnsi="Times New Roman" w:cs="Times New Roman"/>
          <w:i/>
          <w:iCs/>
        </w:rPr>
        <w:lastRenderedPageBreak/>
        <w:t>függelék</w:t>
      </w:r>
    </w:p>
    <w:p w14:paraId="3E728121" w14:textId="77777777" w:rsidR="002A44A9" w:rsidRDefault="002A44A9" w:rsidP="002A44A9">
      <w:pPr>
        <w:pStyle w:val="Listaszerbekezds"/>
        <w:spacing w:after="0"/>
        <w:ind w:left="709"/>
        <w:jc w:val="both"/>
        <w:rPr>
          <w:rFonts w:ascii="Times New Roman" w:hAnsi="Times New Roman" w:cs="Times New Roman"/>
        </w:rPr>
      </w:pPr>
    </w:p>
    <w:p w14:paraId="49D09A37" w14:textId="77777777" w:rsidR="002A44A9" w:rsidRPr="005F328E" w:rsidRDefault="002A44A9" w:rsidP="002A44A9">
      <w:pPr>
        <w:pStyle w:val="Listaszerbekezds"/>
        <w:spacing w:after="0"/>
        <w:ind w:left="709"/>
        <w:jc w:val="center"/>
        <w:rPr>
          <w:rFonts w:ascii="Times New Roman félkövér" w:hAnsi="Times New Roman félkövér" w:cs="Times New Roman"/>
          <w:b/>
          <w:bCs/>
          <w:caps/>
        </w:rPr>
      </w:pPr>
      <w:r w:rsidRPr="005F328E">
        <w:rPr>
          <w:rFonts w:ascii="Times New Roman félkövér" w:hAnsi="Times New Roman félkövér" w:cs="Times New Roman"/>
          <w:b/>
          <w:bCs/>
          <w:caps/>
        </w:rPr>
        <w:t>Adatlap</w:t>
      </w:r>
    </w:p>
    <w:p w14:paraId="62B917E7" w14:textId="77777777" w:rsidR="002A44A9" w:rsidRDefault="002A44A9" w:rsidP="002A44A9">
      <w:pPr>
        <w:pStyle w:val="Listaszerbekezds"/>
        <w:spacing w:after="0"/>
        <w:ind w:left="709"/>
        <w:jc w:val="center"/>
        <w:rPr>
          <w:rFonts w:ascii="Times New Roman" w:hAnsi="Times New Roman" w:cs="Times New Roman"/>
          <w:b/>
          <w:bCs/>
        </w:rPr>
      </w:pPr>
      <w:r w:rsidRPr="00417FE9">
        <w:rPr>
          <w:rFonts w:ascii="Times New Roman" w:hAnsi="Times New Roman" w:cs="Times New Roman"/>
          <w:b/>
          <w:bCs/>
        </w:rPr>
        <w:t>közérdekű adat megismerése iránti igény benyújtásához</w:t>
      </w:r>
    </w:p>
    <w:p w14:paraId="71D6F6A5" w14:textId="77777777" w:rsidR="002A44A9" w:rsidRDefault="002A44A9" w:rsidP="002A44A9">
      <w:pPr>
        <w:pStyle w:val="Listaszerbekezds"/>
        <w:spacing w:after="0"/>
        <w:ind w:left="709"/>
        <w:jc w:val="center"/>
        <w:rPr>
          <w:rFonts w:ascii="Times New Roman" w:hAnsi="Times New Roman" w:cs="Times New Roman"/>
          <w:b/>
          <w:bCs/>
        </w:rPr>
      </w:pPr>
    </w:p>
    <w:tbl>
      <w:tblPr>
        <w:tblStyle w:val="Rcsostblzat"/>
        <w:tblW w:w="0" w:type="auto"/>
        <w:jc w:val="center"/>
        <w:tblLook w:val="04A0" w:firstRow="1" w:lastRow="0" w:firstColumn="1" w:lastColumn="0" w:noHBand="0" w:noVBand="1"/>
      </w:tblPr>
      <w:tblGrid>
        <w:gridCol w:w="9209"/>
      </w:tblGrid>
      <w:tr w:rsidR="002A44A9" w14:paraId="00830B00" w14:textId="77777777" w:rsidTr="004A79CF">
        <w:trPr>
          <w:jc w:val="center"/>
        </w:trPr>
        <w:tc>
          <w:tcPr>
            <w:tcW w:w="9209" w:type="dxa"/>
          </w:tcPr>
          <w:p w14:paraId="5EC11033" w14:textId="77777777" w:rsidR="002A44A9" w:rsidRDefault="002A44A9" w:rsidP="004A79CF">
            <w:pPr>
              <w:autoSpaceDE w:val="0"/>
              <w:autoSpaceDN w:val="0"/>
              <w:adjustRightInd w:val="0"/>
              <w:rPr>
                <w:rFonts w:ascii="Times New Roman" w:eastAsia="MyriadPro-Regular" w:hAnsi="Times New Roman" w:cs="Times New Roman"/>
                <w:b/>
                <w:bCs/>
              </w:rPr>
            </w:pPr>
            <w:r w:rsidRPr="00417FE9">
              <w:rPr>
                <w:rFonts w:ascii="Times New Roman" w:eastAsia="MyriadPro-Regular" w:hAnsi="Times New Roman" w:cs="Times New Roman"/>
                <w:b/>
                <w:bCs/>
              </w:rPr>
              <w:t>Az igénylő neve (természetes személy neve, jogi személy vagy jogi személyiséggel nem rendelkező szervezet elnevezése):</w:t>
            </w:r>
          </w:p>
          <w:p w14:paraId="2F9762E6" w14:textId="77777777" w:rsidR="002A44A9" w:rsidRDefault="002A44A9" w:rsidP="004A79CF">
            <w:pPr>
              <w:autoSpaceDE w:val="0"/>
              <w:autoSpaceDN w:val="0"/>
              <w:adjustRightInd w:val="0"/>
              <w:rPr>
                <w:rFonts w:ascii="Times New Roman" w:eastAsia="MyriadPro-Regular" w:hAnsi="Times New Roman" w:cs="Times New Roman"/>
                <w:b/>
                <w:bCs/>
              </w:rPr>
            </w:pPr>
          </w:p>
          <w:p w14:paraId="5DB9DA62" w14:textId="77777777" w:rsidR="002A44A9" w:rsidRDefault="002A44A9" w:rsidP="004A79CF">
            <w:pPr>
              <w:autoSpaceDE w:val="0"/>
              <w:autoSpaceDN w:val="0"/>
              <w:adjustRightInd w:val="0"/>
              <w:rPr>
                <w:rFonts w:ascii="Times New Roman" w:eastAsia="MyriadPro-Regular" w:hAnsi="Times New Roman" w:cs="Times New Roman"/>
                <w:b/>
                <w:bCs/>
              </w:rPr>
            </w:pPr>
          </w:p>
          <w:p w14:paraId="3DFBD0B8" w14:textId="77777777" w:rsidR="002A44A9" w:rsidRPr="00417FE9" w:rsidRDefault="002A44A9" w:rsidP="004A79CF">
            <w:pPr>
              <w:autoSpaceDE w:val="0"/>
              <w:autoSpaceDN w:val="0"/>
              <w:adjustRightInd w:val="0"/>
              <w:rPr>
                <w:rFonts w:ascii="Times New Roman" w:eastAsia="MyriadPro-Regular" w:hAnsi="Times New Roman" w:cs="Times New Roman"/>
                <w:b/>
                <w:bCs/>
              </w:rPr>
            </w:pPr>
          </w:p>
        </w:tc>
      </w:tr>
      <w:tr w:rsidR="002A44A9" w14:paraId="29542665" w14:textId="77777777" w:rsidTr="004A79CF">
        <w:trPr>
          <w:trHeight w:val="1250"/>
          <w:jc w:val="center"/>
        </w:trPr>
        <w:tc>
          <w:tcPr>
            <w:tcW w:w="9209" w:type="dxa"/>
          </w:tcPr>
          <w:p w14:paraId="3E499E8C" w14:textId="77777777" w:rsidR="002A44A9" w:rsidRPr="00417FE9" w:rsidRDefault="002A44A9" w:rsidP="004A79CF">
            <w:pPr>
              <w:autoSpaceDE w:val="0"/>
              <w:autoSpaceDN w:val="0"/>
              <w:adjustRightInd w:val="0"/>
              <w:rPr>
                <w:rFonts w:ascii="Times New Roman" w:eastAsia="MyriadPro-Regular" w:hAnsi="Times New Roman" w:cs="Times New Roman"/>
                <w:b/>
                <w:bCs/>
              </w:rPr>
            </w:pPr>
            <w:r w:rsidRPr="00417FE9">
              <w:rPr>
                <w:rFonts w:ascii="Times New Roman" w:eastAsia="MyriadPro-Regular" w:hAnsi="Times New Roman" w:cs="Times New Roman"/>
                <w:b/>
                <w:bCs/>
              </w:rPr>
              <w:t>Amennyiben képviselő</w:t>
            </w:r>
            <w:r>
              <w:rPr>
                <w:rFonts w:ascii="Times New Roman" w:eastAsia="MyriadPro-Regular" w:hAnsi="Times New Roman" w:cs="Times New Roman"/>
                <w:b/>
                <w:bCs/>
              </w:rPr>
              <w:t xml:space="preserve"> jár el, úgy</w:t>
            </w:r>
            <w:r w:rsidRPr="00417FE9">
              <w:rPr>
                <w:rFonts w:ascii="Times New Roman" w:eastAsia="MyriadPro-Regular" w:hAnsi="Times New Roman" w:cs="Times New Roman"/>
                <w:b/>
                <w:bCs/>
              </w:rPr>
              <w:t xml:space="preserve"> neve (jogi személy vagy jogi személyiséggel nem rendelkező szervezet eseten</w:t>
            </w:r>
            <w:r>
              <w:rPr>
                <w:rFonts w:ascii="Times New Roman" w:eastAsia="MyriadPro-Regular" w:hAnsi="Times New Roman" w:cs="Times New Roman"/>
                <w:b/>
                <w:bCs/>
              </w:rPr>
              <w:t xml:space="preserve"> </w:t>
            </w:r>
            <w:r w:rsidRPr="00417FE9">
              <w:rPr>
                <w:rFonts w:ascii="Times New Roman" w:eastAsia="MyriadPro-Regular" w:hAnsi="Times New Roman" w:cs="Times New Roman"/>
                <w:b/>
                <w:bCs/>
              </w:rPr>
              <w:t>az eljáró képviselő megnevezése) – mellékelni szükséges a képviseleti jogosultságot igazoló okiratot:</w:t>
            </w:r>
          </w:p>
        </w:tc>
      </w:tr>
      <w:tr w:rsidR="002A44A9" w14:paraId="41E3C68E" w14:textId="77777777" w:rsidTr="004A79CF">
        <w:trPr>
          <w:jc w:val="center"/>
        </w:trPr>
        <w:tc>
          <w:tcPr>
            <w:tcW w:w="9209" w:type="dxa"/>
          </w:tcPr>
          <w:p w14:paraId="1C51C537" w14:textId="77777777" w:rsidR="002A44A9" w:rsidRDefault="002A44A9" w:rsidP="004A79CF">
            <w:pPr>
              <w:pStyle w:val="Listaszerbekezds"/>
              <w:ind w:left="0"/>
              <w:rPr>
                <w:rFonts w:ascii="Times New Roman" w:hAnsi="Times New Roman" w:cs="Times New Roman"/>
                <w:b/>
                <w:bCs/>
              </w:rPr>
            </w:pPr>
            <w:r w:rsidRPr="00417FE9">
              <w:rPr>
                <w:rFonts w:ascii="Times New Roman" w:hAnsi="Times New Roman" w:cs="Times New Roman"/>
                <w:b/>
                <w:bCs/>
              </w:rPr>
              <w:t>Elérhetőség, melyen keresztül az adatigénylés teljesíthető</w:t>
            </w:r>
            <w:r>
              <w:rPr>
                <w:rFonts w:ascii="Times New Roman" w:hAnsi="Times New Roman" w:cs="Times New Roman"/>
                <w:b/>
                <w:bCs/>
              </w:rPr>
              <w:t xml:space="preserve"> (cím/e-mail cím)</w:t>
            </w:r>
            <w:r w:rsidRPr="00417FE9">
              <w:rPr>
                <w:rFonts w:ascii="Times New Roman" w:hAnsi="Times New Roman" w:cs="Times New Roman"/>
                <w:b/>
                <w:bCs/>
              </w:rPr>
              <w:t>:</w:t>
            </w:r>
          </w:p>
          <w:p w14:paraId="08077E44" w14:textId="77777777" w:rsidR="002A44A9" w:rsidRDefault="002A44A9" w:rsidP="004A79CF">
            <w:pPr>
              <w:pStyle w:val="Listaszerbekezds"/>
              <w:ind w:left="0"/>
              <w:rPr>
                <w:rFonts w:ascii="Times New Roman" w:hAnsi="Times New Roman" w:cs="Times New Roman"/>
                <w:b/>
                <w:bCs/>
              </w:rPr>
            </w:pPr>
          </w:p>
          <w:p w14:paraId="22839B6C" w14:textId="77777777" w:rsidR="002A44A9" w:rsidRDefault="002A44A9" w:rsidP="004A79CF">
            <w:pPr>
              <w:pStyle w:val="Listaszerbekezds"/>
              <w:ind w:left="0"/>
              <w:rPr>
                <w:rFonts w:ascii="Times New Roman" w:hAnsi="Times New Roman" w:cs="Times New Roman"/>
                <w:b/>
                <w:bCs/>
              </w:rPr>
            </w:pPr>
          </w:p>
          <w:p w14:paraId="2DEE31DD" w14:textId="77777777" w:rsidR="002A44A9" w:rsidRDefault="002A44A9" w:rsidP="004A79CF">
            <w:pPr>
              <w:pStyle w:val="Listaszerbekezds"/>
              <w:ind w:left="0"/>
              <w:rPr>
                <w:rFonts w:ascii="Times New Roman" w:hAnsi="Times New Roman" w:cs="Times New Roman"/>
                <w:b/>
                <w:bCs/>
              </w:rPr>
            </w:pPr>
          </w:p>
          <w:p w14:paraId="25FBA488" w14:textId="77777777" w:rsidR="002A44A9" w:rsidRPr="00417FE9" w:rsidRDefault="002A44A9" w:rsidP="004A79CF">
            <w:pPr>
              <w:pStyle w:val="Listaszerbekezds"/>
              <w:ind w:left="0"/>
              <w:rPr>
                <w:rFonts w:ascii="Times New Roman" w:hAnsi="Times New Roman" w:cs="Times New Roman"/>
                <w:b/>
                <w:bCs/>
              </w:rPr>
            </w:pPr>
          </w:p>
        </w:tc>
      </w:tr>
      <w:tr w:rsidR="002A44A9" w14:paraId="1D607441" w14:textId="77777777" w:rsidTr="004A79CF">
        <w:trPr>
          <w:jc w:val="center"/>
        </w:trPr>
        <w:tc>
          <w:tcPr>
            <w:tcW w:w="9209" w:type="dxa"/>
          </w:tcPr>
          <w:p w14:paraId="5A45048F" w14:textId="77777777" w:rsidR="002A44A9" w:rsidRDefault="002A44A9" w:rsidP="004A79CF">
            <w:pPr>
              <w:pStyle w:val="Listaszerbekezds"/>
              <w:ind w:left="0"/>
              <w:rPr>
                <w:rFonts w:ascii="Times New Roman" w:hAnsi="Times New Roman" w:cs="Times New Roman"/>
                <w:b/>
                <w:bCs/>
              </w:rPr>
            </w:pPr>
            <w:r w:rsidRPr="00417FE9">
              <w:rPr>
                <w:rFonts w:ascii="Times New Roman" w:hAnsi="Times New Roman" w:cs="Times New Roman"/>
                <w:b/>
                <w:bCs/>
              </w:rPr>
              <w:t>Az igényelt közérdekű adatok meghatározása:</w:t>
            </w:r>
          </w:p>
          <w:p w14:paraId="24CCCD06" w14:textId="77777777" w:rsidR="002A44A9" w:rsidRDefault="002A44A9" w:rsidP="004A79CF">
            <w:pPr>
              <w:pStyle w:val="Listaszerbekezds"/>
              <w:ind w:left="0"/>
              <w:rPr>
                <w:rFonts w:ascii="Times New Roman" w:hAnsi="Times New Roman" w:cs="Times New Roman"/>
                <w:b/>
                <w:bCs/>
              </w:rPr>
            </w:pPr>
          </w:p>
          <w:p w14:paraId="5FE2284F" w14:textId="77777777" w:rsidR="002A44A9" w:rsidRDefault="002A44A9" w:rsidP="004A79CF">
            <w:pPr>
              <w:pStyle w:val="Listaszerbekezds"/>
              <w:ind w:left="0"/>
              <w:rPr>
                <w:rFonts w:ascii="Times New Roman" w:hAnsi="Times New Roman" w:cs="Times New Roman"/>
                <w:b/>
                <w:bCs/>
              </w:rPr>
            </w:pPr>
          </w:p>
          <w:p w14:paraId="02314355" w14:textId="77777777" w:rsidR="002A44A9" w:rsidRDefault="002A44A9" w:rsidP="004A79CF">
            <w:pPr>
              <w:pStyle w:val="Listaszerbekezds"/>
              <w:ind w:left="0"/>
              <w:rPr>
                <w:rFonts w:ascii="Times New Roman" w:hAnsi="Times New Roman" w:cs="Times New Roman"/>
                <w:b/>
                <w:bCs/>
              </w:rPr>
            </w:pPr>
          </w:p>
          <w:p w14:paraId="36F0C52F" w14:textId="77777777" w:rsidR="002A44A9" w:rsidRDefault="002A44A9" w:rsidP="004A79CF">
            <w:pPr>
              <w:pStyle w:val="Listaszerbekezds"/>
              <w:ind w:left="0"/>
              <w:rPr>
                <w:rFonts w:ascii="Times New Roman" w:hAnsi="Times New Roman" w:cs="Times New Roman"/>
                <w:b/>
                <w:bCs/>
              </w:rPr>
            </w:pPr>
          </w:p>
          <w:p w14:paraId="4DC9637C" w14:textId="77777777" w:rsidR="002A44A9" w:rsidRDefault="002A44A9" w:rsidP="004A79CF">
            <w:pPr>
              <w:pStyle w:val="Listaszerbekezds"/>
              <w:ind w:left="0"/>
              <w:rPr>
                <w:rFonts w:ascii="Times New Roman" w:hAnsi="Times New Roman" w:cs="Times New Roman"/>
                <w:b/>
                <w:bCs/>
              </w:rPr>
            </w:pPr>
          </w:p>
          <w:p w14:paraId="41FA5A7F" w14:textId="77777777" w:rsidR="002A44A9" w:rsidRDefault="002A44A9" w:rsidP="004A79CF">
            <w:pPr>
              <w:pStyle w:val="Listaszerbekezds"/>
              <w:ind w:left="0"/>
              <w:rPr>
                <w:rFonts w:ascii="Times New Roman" w:hAnsi="Times New Roman" w:cs="Times New Roman"/>
                <w:b/>
                <w:bCs/>
              </w:rPr>
            </w:pPr>
          </w:p>
          <w:p w14:paraId="3C6E9ACB" w14:textId="77777777" w:rsidR="002A44A9" w:rsidRDefault="002A44A9" w:rsidP="004A79CF">
            <w:pPr>
              <w:pStyle w:val="Listaszerbekezds"/>
              <w:ind w:left="0"/>
              <w:rPr>
                <w:rFonts w:ascii="Times New Roman" w:hAnsi="Times New Roman" w:cs="Times New Roman"/>
                <w:b/>
                <w:bCs/>
              </w:rPr>
            </w:pPr>
          </w:p>
          <w:p w14:paraId="7A3543B8" w14:textId="77777777" w:rsidR="002A44A9" w:rsidRDefault="002A44A9" w:rsidP="004A79CF">
            <w:pPr>
              <w:pStyle w:val="Listaszerbekezds"/>
              <w:ind w:left="0"/>
              <w:rPr>
                <w:rFonts w:ascii="Times New Roman" w:hAnsi="Times New Roman" w:cs="Times New Roman"/>
                <w:b/>
                <w:bCs/>
              </w:rPr>
            </w:pPr>
          </w:p>
          <w:p w14:paraId="6873F236" w14:textId="77777777" w:rsidR="002A44A9" w:rsidRDefault="002A44A9" w:rsidP="004A79CF">
            <w:pPr>
              <w:pStyle w:val="Listaszerbekezds"/>
              <w:ind w:left="0"/>
              <w:rPr>
                <w:rFonts w:ascii="Times New Roman" w:hAnsi="Times New Roman" w:cs="Times New Roman"/>
                <w:b/>
                <w:bCs/>
              </w:rPr>
            </w:pPr>
          </w:p>
          <w:p w14:paraId="431FF1EF" w14:textId="77777777" w:rsidR="002A44A9" w:rsidRDefault="002A44A9" w:rsidP="004A79CF">
            <w:pPr>
              <w:pStyle w:val="Listaszerbekezds"/>
              <w:ind w:left="0"/>
              <w:rPr>
                <w:rFonts w:ascii="Times New Roman" w:hAnsi="Times New Roman" w:cs="Times New Roman"/>
                <w:b/>
                <w:bCs/>
              </w:rPr>
            </w:pPr>
          </w:p>
          <w:p w14:paraId="3B914261" w14:textId="77777777" w:rsidR="002A44A9" w:rsidRDefault="002A44A9" w:rsidP="004A79CF">
            <w:pPr>
              <w:pStyle w:val="Listaszerbekezds"/>
              <w:ind w:left="0"/>
              <w:rPr>
                <w:rFonts w:ascii="Times New Roman" w:hAnsi="Times New Roman" w:cs="Times New Roman"/>
                <w:b/>
                <w:bCs/>
              </w:rPr>
            </w:pPr>
          </w:p>
          <w:p w14:paraId="4EAC53EF" w14:textId="77777777" w:rsidR="002A44A9" w:rsidRDefault="002A44A9" w:rsidP="004A79CF">
            <w:pPr>
              <w:pStyle w:val="Listaszerbekezds"/>
              <w:ind w:left="0"/>
              <w:rPr>
                <w:rFonts w:ascii="Times New Roman" w:hAnsi="Times New Roman" w:cs="Times New Roman"/>
                <w:b/>
                <w:bCs/>
              </w:rPr>
            </w:pPr>
          </w:p>
          <w:p w14:paraId="441CE9B7" w14:textId="77777777" w:rsidR="002A44A9" w:rsidRDefault="002A44A9" w:rsidP="004A79CF">
            <w:pPr>
              <w:pStyle w:val="Listaszerbekezds"/>
              <w:ind w:left="0"/>
              <w:rPr>
                <w:rFonts w:ascii="Times New Roman" w:hAnsi="Times New Roman" w:cs="Times New Roman"/>
                <w:b/>
                <w:bCs/>
              </w:rPr>
            </w:pPr>
          </w:p>
          <w:p w14:paraId="243EEEEB" w14:textId="77777777" w:rsidR="002A44A9" w:rsidRPr="00417FE9" w:rsidRDefault="002A44A9" w:rsidP="004A79CF">
            <w:pPr>
              <w:pStyle w:val="Listaszerbekezds"/>
              <w:ind w:left="0"/>
              <w:rPr>
                <w:rFonts w:ascii="Times New Roman" w:hAnsi="Times New Roman" w:cs="Times New Roman"/>
                <w:b/>
                <w:bCs/>
              </w:rPr>
            </w:pPr>
          </w:p>
        </w:tc>
      </w:tr>
      <w:tr w:rsidR="002A44A9" w14:paraId="1F19E92A" w14:textId="77777777" w:rsidTr="004A79CF">
        <w:trPr>
          <w:jc w:val="center"/>
        </w:trPr>
        <w:tc>
          <w:tcPr>
            <w:tcW w:w="9209" w:type="dxa"/>
          </w:tcPr>
          <w:p w14:paraId="1858B503" w14:textId="77777777" w:rsidR="002A44A9" w:rsidRDefault="002A44A9" w:rsidP="004A79CF">
            <w:pPr>
              <w:pStyle w:val="Listaszerbekezds"/>
              <w:ind w:left="0"/>
              <w:rPr>
                <w:rFonts w:ascii="Times New Roman" w:hAnsi="Times New Roman" w:cs="Times New Roman"/>
                <w:b/>
                <w:bCs/>
              </w:rPr>
            </w:pPr>
            <w:r w:rsidRPr="00417FE9">
              <w:rPr>
                <w:rFonts w:ascii="Times New Roman" w:hAnsi="Times New Roman" w:cs="Times New Roman"/>
                <w:b/>
                <w:bCs/>
              </w:rPr>
              <w:t>Az adatokról papíralapú vagy elektronikus adathordozón másolat készítését:</w:t>
            </w:r>
          </w:p>
          <w:p w14:paraId="1E24EDF0" w14:textId="77777777" w:rsidR="002A44A9" w:rsidRPr="00417FE9" w:rsidRDefault="002A44A9" w:rsidP="004A79CF">
            <w:pPr>
              <w:pStyle w:val="Listaszerbekezds"/>
              <w:ind w:left="0"/>
              <w:rPr>
                <w:rFonts w:ascii="Times New Roman" w:hAnsi="Times New Roman" w:cs="Times New Roman"/>
                <w:b/>
                <w:bCs/>
              </w:rPr>
            </w:pPr>
          </w:p>
          <w:p w14:paraId="09C8CC5C" w14:textId="77777777" w:rsidR="002A44A9" w:rsidRPr="00417FE9" w:rsidRDefault="002A44A9" w:rsidP="004A79CF">
            <w:pPr>
              <w:pStyle w:val="Listaszerbekezds"/>
              <w:ind w:left="0"/>
              <w:rPr>
                <w:rFonts w:ascii="Times New Roman" w:hAnsi="Times New Roman" w:cs="Times New Roman"/>
                <w:b/>
                <w:bCs/>
              </w:rPr>
            </w:pPr>
            <w:r w:rsidRPr="00417FE9">
              <w:rPr>
                <w:rFonts w:ascii="Times New Roman" w:hAnsi="Times New Roman" w:cs="Times New Roman"/>
                <w:b/>
                <w:bCs/>
              </w:rPr>
              <w:t>___ igénylem (költségtérítés felszámítására van lehetősége az Alapítványnak</w:t>
            </w:r>
            <w:r>
              <w:rPr>
                <w:rFonts w:ascii="Times New Roman" w:hAnsi="Times New Roman" w:cs="Times New Roman"/>
                <w:b/>
                <w:bCs/>
              </w:rPr>
              <w:t>)</w:t>
            </w:r>
          </w:p>
          <w:p w14:paraId="7754936D" w14:textId="77777777" w:rsidR="002A44A9" w:rsidRDefault="002A44A9" w:rsidP="004A79CF">
            <w:pPr>
              <w:pStyle w:val="Listaszerbekezds"/>
              <w:ind w:left="0"/>
              <w:rPr>
                <w:rFonts w:ascii="Times New Roman" w:hAnsi="Times New Roman" w:cs="Times New Roman"/>
                <w:b/>
                <w:bCs/>
              </w:rPr>
            </w:pPr>
            <w:r w:rsidRPr="00417FE9">
              <w:rPr>
                <w:rFonts w:ascii="Times New Roman" w:hAnsi="Times New Roman" w:cs="Times New Roman"/>
                <w:b/>
                <w:bCs/>
              </w:rPr>
              <w:t>___ nem igénylem</w:t>
            </w:r>
          </w:p>
          <w:p w14:paraId="02A8AAAC" w14:textId="77777777" w:rsidR="002A44A9" w:rsidRDefault="002A44A9" w:rsidP="004A79CF">
            <w:pPr>
              <w:pStyle w:val="Listaszerbekezds"/>
              <w:ind w:left="0"/>
              <w:rPr>
                <w:rFonts w:ascii="Times New Roman" w:hAnsi="Times New Roman" w:cs="Times New Roman"/>
                <w:b/>
                <w:bCs/>
              </w:rPr>
            </w:pPr>
          </w:p>
          <w:p w14:paraId="1BA83585" w14:textId="77777777" w:rsidR="002A44A9" w:rsidRPr="00417FE9" w:rsidRDefault="002A44A9" w:rsidP="004A79CF">
            <w:pPr>
              <w:pStyle w:val="Listaszerbekezds"/>
              <w:ind w:left="0"/>
              <w:rPr>
                <w:rFonts w:ascii="Times New Roman" w:hAnsi="Times New Roman" w:cs="Times New Roman"/>
                <w:b/>
                <w:bCs/>
              </w:rPr>
            </w:pPr>
          </w:p>
        </w:tc>
      </w:tr>
      <w:tr w:rsidR="002A44A9" w14:paraId="059F075A" w14:textId="77777777" w:rsidTr="004A79CF">
        <w:trPr>
          <w:trHeight w:val="1383"/>
          <w:jc w:val="center"/>
        </w:trPr>
        <w:tc>
          <w:tcPr>
            <w:tcW w:w="9209" w:type="dxa"/>
          </w:tcPr>
          <w:p w14:paraId="4012C36E" w14:textId="77777777" w:rsidR="002A44A9" w:rsidRDefault="002A44A9" w:rsidP="004A79CF">
            <w:pPr>
              <w:pStyle w:val="Listaszerbekezds"/>
              <w:ind w:left="0"/>
              <w:rPr>
                <w:rFonts w:ascii="Times New Roman" w:hAnsi="Times New Roman" w:cs="Times New Roman"/>
                <w:b/>
                <w:bCs/>
              </w:rPr>
            </w:pPr>
            <w:r w:rsidRPr="00417FE9">
              <w:rPr>
                <w:rFonts w:ascii="Times New Roman" w:hAnsi="Times New Roman" w:cs="Times New Roman"/>
                <w:b/>
                <w:bCs/>
              </w:rPr>
              <w:t>Amennyiben másolat igénylésére kerül sor, a másolatokat:</w:t>
            </w:r>
          </w:p>
          <w:p w14:paraId="2AE01E44" w14:textId="77777777" w:rsidR="002A44A9" w:rsidRPr="00417FE9" w:rsidRDefault="002A44A9" w:rsidP="004A79CF">
            <w:pPr>
              <w:pStyle w:val="Listaszerbekezds"/>
              <w:ind w:left="0"/>
              <w:rPr>
                <w:rFonts w:ascii="Times New Roman" w:hAnsi="Times New Roman" w:cs="Times New Roman"/>
                <w:b/>
                <w:bCs/>
              </w:rPr>
            </w:pPr>
          </w:p>
          <w:p w14:paraId="72F5DF3B" w14:textId="77777777" w:rsidR="002A44A9" w:rsidRPr="00417FE9" w:rsidRDefault="002A44A9" w:rsidP="004A79CF">
            <w:pPr>
              <w:pStyle w:val="Listaszerbekezds"/>
              <w:ind w:left="0"/>
              <w:rPr>
                <w:rFonts w:ascii="Times New Roman" w:hAnsi="Times New Roman" w:cs="Times New Roman"/>
                <w:b/>
                <w:bCs/>
              </w:rPr>
            </w:pPr>
            <w:r w:rsidRPr="00417FE9">
              <w:rPr>
                <w:rFonts w:ascii="Times New Roman" w:hAnsi="Times New Roman" w:cs="Times New Roman"/>
                <w:b/>
                <w:bCs/>
              </w:rPr>
              <w:t>___ személyesen kívánom átvenni</w:t>
            </w:r>
          </w:p>
          <w:p w14:paraId="5D81D40A" w14:textId="77777777" w:rsidR="002A44A9" w:rsidRDefault="002A44A9" w:rsidP="004A79CF">
            <w:pPr>
              <w:pStyle w:val="Listaszerbekezds"/>
              <w:ind w:left="0"/>
              <w:rPr>
                <w:rFonts w:ascii="Times New Roman" w:hAnsi="Times New Roman" w:cs="Times New Roman"/>
                <w:b/>
                <w:bCs/>
              </w:rPr>
            </w:pPr>
            <w:r w:rsidRPr="00417FE9">
              <w:rPr>
                <w:rFonts w:ascii="Times New Roman" w:hAnsi="Times New Roman" w:cs="Times New Roman"/>
                <w:b/>
                <w:bCs/>
              </w:rPr>
              <w:t>___ postai úton kívánom átvenni</w:t>
            </w:r>
          </w:p>
          <w:p w14:paraId="58B07C57" w14:textId="77777777" w:rsidR="002A44A9" w:rsidRPr="00417FE9" w:rsidRDefault="002A44A9" w:rsidP="004A79CF">
            <w:pPr>
              <w:pStyle w:val="Listaszerbekezds"/>
              <w:ind w:left="0"/>
              <w:rPr>
                <w:rFonts w:ascii="Times New Roman" w:hAnsi="Times New Roman" w:cs="Times New Roman"/>
                <w:b/>
                <w:bCs/>
              </w:rPr>
            </w:pPr>
          </w:p>
        </w:tc>
      </w:tr>
      <w:tr w:rsidR="002A44A9" w14:paraId="6031AA80" w14:textId="77777777" w:rsidTr="004A79CF">
        <w:trPr>
          <w:trHeight w:val="850"/>
          <w:jc w:val="center"/>
        </w:trPr>
        <w:tc>
          <w:tcPr>
            <w:tcW w:w="9209" w:type="dxa"/>
          </w:tcPr>
          <w:p w14:paraId="40E9B0D5" w14:textId="77777777" w:rsidR="002A44A9" w:rsidRPr="009015C4" w:rsidRDefault="002A44A9" w:rsidP="004A79CF">
            <w:pPr>
              <w:pStyle w:val="Listaszerbekezds"/>
              <w:ind w:left="0"/>
              <w:jc w:val="both"/>
              <w:rPr>
                <w:rFonts w:ascii="Times New Roman" w:hAnsi="Times New Roman" w:cs="Times New Roman"/>
                <w:b/>
                <w:bCs/>
                <w:i/>
                <w:iCs/>
              </w:rPr>
            </w:pPr>
            <w:r w:rsidRPr="009015C4">
              <w:rPr>
                <w:rFonts w:ascii="Times New Roman" w:hAnsi="Times New Roman" w:cs="Times New Roman"/>
                <w:b/>
                <w:bCs/>
                <w:i/>
                <w:iCs/>
              </w:rPr>
              <w:t>Adatkezelő tájékoztatja az adatigénylőt, hogy az információs önrendelkezési jogról és az információszabadságról szóló 2011. évi CXII. törvényben meghatározott esetekben az adatigénylés teljesítéséért költségtérítés állapítható meg.</w:t>
            </w:r>
          </w:p>
        </w:tc>
      </w:tr>
    </w:tbl>
    <w:p w14:paraId="6C66E982" w14:textId="77777777" w:rsidR="002A44A9" w:rsidRDefault="002A44A9" w:rsidP="002A44A9">
      <w:pPr>
        <w:pStyle w:val="Listaszerbekezds"/>
        <w:spacing w:after="0"/>
        <w:ind w:left="709"/>
        <w:rPr>
          <w:rFonts w:ascii="Times New Roman" w:hAnsi="Times New Roman" w:cs="Times New Roman"/>
          <w:b/>
          <w:bCs/>
        </w:rPr>
      </w:pPr>
    </w:p>
    <w:p w14:paraId="4319077A" w14:textId="77777777" w:rsidR="002A44A9" w:rsidRPr="009015C4" w:rsidRDefault="002A44A9" w:rsidP="002A44A9">
      <w:pPr>
        <w:pStyle w:val="Listaszerbekezds"/>
        <w:spacing w:after="0"/>
        <w:ind w:left="709"/>
        <w:rPr>
          <w:rFonts w:ascii="Times New Roman" w:hAnsi="Times New Roman" w:cs="Times New Roman"/>
        </w:rPr>
      </w:pPr>
      <w:r w:rsidRPr="009015C4">
        <w:rPr>
          <w:rFonts w:ascii="Times New Roman" w:hAnsi="Times New Roman" w:cs="Times New Roman"/>
        </w:rPr>
        <w:t>Budapest, ________________________</w:t>
      </w:r>
    </w:p>
    <w:tbl>
      <w:tblPr>
        <w:tblStyle w:val="Rcsostblzat"/>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tblGrid>
      <w:tr w:rsidR="002A44A9" w14:paraId="78003B63" w14:textId="77777777" w:rsidTr="004A79CF">
        <w:tc>
          <w:tcPr>
            <w:tcW w:w="2856" w:type="dxa"/>
          </w:tcPr>
          <w:p w14:paraId="3240B8D9" w14:textId="77777777" w:rsidR="002A44A9" w:rsidRPr="009015C4" w:rsidRDefault="002A44A9" w:rsidP="004A79CF">
            <w:pPr>
              <w:pStyle w:val="Listaszerbekezds"/>
              <w:ind w:left="0"/>
              <w:jc w:val="center"/>
              <w:rPr>
                <w:rFonts w:ascii="Times New Roman" w:hAnsi="Times New Roman" w:cs="Times New Roman"/>
                <w:i/>
                <w:iCs/>
              </w:rPr>
            </w:pPr>
            <w:r w:rsidRPr="009015C4">
              <w:rPr>
                <w:rFonts w:ascii="Times New Roman" w:hAnsi="Times New Roman" w:cs="Times New Roman"/>
                <w:i/>
                <w:iCs/>
              </w:rPr>
              <w:t>______________________</w:t>
            </w:r>
          </w:p>
        </w:tc>
      </w:tr>
      <w:tr w:rsidR="002A44A9" w14:paraId="0004851D" w14:textId="77777777" w:rsidTr="004A79CF">
        <w:tc>
          <w:tcPr>
            <w:tcW w:w="2856" w:type="dxa"/>
          </w:tcPr>
          <w:p w14:paraId="3BF34E02" w14:textId="77777777" w:rsidR="002A44A9" w:rsidRPr="009015C4" w:rsidRDefault="002A44A9" w:rsidP="004A79CF">
            <w:pPr>
              <w:pStyle w:val="Listaszerbekezds"/>
              <w:ind w:left="0"/>
              <w:jc w:val="center"/>
              <w:rPr>
                <w:rFonts w:ascii="Times New Roman" w:hAnsi="Times New Roman" w:cs="Times New Roman"/>
                <w:i/>
                <w:iCs/>
              </w:rPr>
            </w:pPr>
            <w:r w:rsidRPr="009015C4">
              <w:rPr>
                <w:rFonts w:ascii="Times New Roman" w:hAnsi="Times New Roman" w:cs="Times New Roman"/>
                <w:i/>
                <w:iCs/>
              </w:rPr>
              <w:t>aláírás</w:t>
            </w:r>
          </w:p>
        </w:tc>
      </w:tr>
    </w:tbl>
    <w:p w14:paraId="4873499B" w14:textId="77777777" w:rsidR="002A44A9" w:rsidRDefault="002A44A9" w:rsidP="002A44A9">
      <w:pPr>
        <w:pStyle w:val="Listaszerbekezds"/>
        <w:spacing w:after="0"/>
        <w:ind w:left="709"/>
        <w:rPr>
          <w:rFonts w:ascii="Times New Roman" w:hAnsi="Times New Roman" w:cs="Times New Roman"/>
          <w:b/>
          <w:bCs/>
        </w:rPr>
      </w:pPr>
    </w:p>
    <w:p w14:paraId="09DB8F43" w14:textId="6E8E03DF" w:rsidR="002A44A9" w:rsidRPr="006B5AFC" w:rsidRDefault="002A44A9" w:rsidP="006B5AFC">
      <w:pPr>
        <w:pStyle w:val="Listaszerbekezds"/>
        <w:numPr>
          <w:ilvl w:val="0"/>
          <w:numId w:val="4"/>
        </w:numPr>
        <w:spacing w:after="0"/>
        <w:jc w:val="right"/>
        <w:rPr>
          <w:rFonts w:ascii="Times New Roman" w:hAnsi="Times New Roman" w:cs="Times New Roman"/>
          <w:i/>
          <w:iCs/>
        </w:rPr>
      </w:pPr>
      <w:r w:rsidRPr="006B5AFC">
        <w:rPr>
          <w:rFonts w:ascii="Times New Roman" w:hAnsi="Times New Roman" w:cs="Times New Roman"/>
          <w:i/>
          <w:iCs/>
        </w:rPr>
        <w:lastRenderedPageBreak/>
        <w:t>függelék</w:t>
      </w:r>
    </w:p>
    <w:p w14:paraId="4713B769" w14:textId="77777777" w:rsidR="002A44A9" w:rsidRPr="00672278" w:rsidRDefault="002A44A9" w:rsidP="002A44A9">
      <w:pPr>
        <w:ind w:left="9215"/>
        <w:jc w:val="right"/>
        <w:rPr>
          <w:rFonts w:ascii="Times New Roman" w:hAnsi="Times New Roman" w:cs="Times New Roman"/>
          <w:i/>
          <w:iCs/>
        </w:rPr>
      </w:pPr>
    </w:p>
    <w:tbl>
      <w:tblPr>
        <w:tblStyle w:val="Rcsostblzat"/>
        <w:tblpPr w:leftFromText="141" w:rightFromText="141" w:horzAnchor="margin" w:tblpXSpec="center" w:tblpY="516"/>
        <w:tblW w:w="10485" w:type="dxa"/>
        <w:tblLook w:val="04A0" w:firstRow="1" w:lastRow="0" w:firstColumn="1" w:lastColumn="0" w:noHBand="0" w:noVBand="1"/>
      </w:tblPr>
      <w:tblGrid>
        <w:gridCol w:w="442"/>
        <w:gridCol w:w="1353"/>
        <w:gridCol w:w="1426"/>
        <w:gridCol w:w="1426"/>
        <w:gridCol w:w="1096"/>
        <w:gridCol w:w="1108"/>
        <w:gridCol w:w="1353"/>
        <w:gridCol w:w="2281"/>
      </w:tblGrid>
      <w:tr w:rsidR="002A44A9" w14:paraId="16F8145A" w14:textId="77777777" w:rsidTr="004A79CF">
        <w:tc>
          <w:tcPr>
            <w:tcW w:w="10485" w:type="dxa"/>
            <w:gridSpan w:val="8"/>
          </w:tcPr>
          <w:p w14:paraId="5A700837" w14:textId="77777777" w:rsidR="002A44A9" w:rsidRPr="005F328E" w:rsidRDefault="002A44A9" w:rsidP="004A79CF">
            <w:pPr>
              <w:pStyle w:val="Listaszerbekezds"/>
              <w:ind w:left="0"/>
              <w:jc w:val="center"/>
              <w:rPr>
                <w:rFonts w:ascii="Times New Roman félkövér" w:hAnsi="Times New Roman félkövér" w:cs="Times New Roman"/>
                <w:b/>
                <w:bCs/>
                <w:caps/>
              </w:rPr>
            </w:pPr>
            <w:r w:rsidRPr="005F328E">
              <w:rPr>
                <w:rFonts w:ascii="Times New Roman félkövér" w:hAnsi="Times New Roman félkövér" w:cs="Times New Roman"/>
                <w:b/>
                <w:bCs/>
                <w:caps/>
              </w:rPr>
              <w:t>Közérdekű adatigénylések nyilvántartása</w:t>
            </w:r>
          </w:p>
        </w:tc>
      </w:tr>
      <w:tr w:rsidR="002A44A9" w14:paraId="7575C8CC" w14:textId="77777777" w:rsidTr="004A79CF">
        <w:tc>
          <w:tcPr>
            <w:tcW w:w="10485" w:type="dxa"/>
            <w:gridSpan w:val="8"/>
          </w:tcPr>
          <w:p w14:paraId="46318987" w14:textId="5599F42E" w:rsidR="002A44A9" w:rsidRPr="00B06F6F" w:rsidRDefault="002A44A9" w:rsidP="004A79CF">
            <w:pPr>
              <w:pStyle w:val="Listaszerbekezds"/>
              <w:ind w:left="0"/>
              <w:jc w:val="center"/>
              <w:rPr>
                <w:rFonts w:ascii="Times New Roman" w:hAnsi="Times New Roman" w:cs="Times New Roman"/>
                <w:i/>
                <w:iCs/>
              </w:rPr>
            </w:pPr>
            <w:proofErr w:type="spellStart"/>
            <w:r w:rsidRPr="00B06F6F">
              <w:rPr>
                <w:rFonts w:ascii="Times New Roman" w:hAnsi="Times New Roman" w:cs="Times New Roman"/>
                <w:i/>
                <w:iCs/>
              </w:rPr>
              <w:t>Ma</w:t>
            </w:r>
            <w:r w:rsidR="00B004E5">
              <w:rPr>
                <w:rFonts w:ascii="Times New Roman" w:hAnsi="Times New Roman" w:cs="Times New Roman"/>
                <w:i/>
                <w:iCs/>
              </w:rPr>
              <w:t>thias</w:t>
            </w:r>
            <w:proofErr w:type="spellEnd"/>
            <w:r w:rsidR="00B004E5">
              <w:rPr>
                <w:rFonts w:ascii="Times New Roman" w:hAnsi="Times New Roman" w:cs="Times New Roman"/>
                <w:i/>
                <w:iCs/>
              </w:rPr>
              <w:t xml:space="preserve"> Corvinus Collegium</w:t>
            </w:r>
            <w:r w:rsidRPr="00B06F6F">
              <w:rPr>
                <w:rFonts w:ascii="Times New Roman" w:hAnsi="Times New Roman" w:cs="Times New Roman"/>
                <w:i/>
                <w:iCs/>
              </w:rPr>
              <w:t xml:space="preserve"> Alapítvány</w:t>
            </w:r>
          </w:p>
        </w:tc>
      </w:tr>
      <w:tr w:rsidR="002A44A9" w14:paraId="22F4B82F" w14:textId="77777777" w:rsidTr="004A79CF">
        <w:tc>
          <w:tcPr>
            <w:tcW w:w="442" w:type="dxa"/>
            <w:vMerge w:val="restart"/>
          </w:tcPr>
          <w:p w14:paraId="42A52243" w14:textId="77777777" w:rsidR="002A44A9" w:rsidRDefault="002A44A9" w:rsidP="004A79CF">
            <w:pPr>
              <w:pStyle w:val="Listaszerbekezds"/>
              <w:ind w:left="0"/>
              <w:rPr>
                <w:rFonts w:ascii="Times New Roman" w:hAnsi="Times New Roman" w:cs="Times New Roman"/>
                <w:b/>
                <w:bCs/>
              </w:rPr>
            </w:pPr>
          </w:p>
        </w:tc>
        <w:tc>
          <w:tcPr>
            <w:tcW w:w="1353" w:type="dxa"/>
            <w:vMerge w:val="restart"/>
            <w:vAlign w:val="center"/>
          </w:tcPr>
          <w:p w14:paraId="54202A66" w14:textId="77777777" w:rsidR="002A44A9" w:rsidRDefault="002A44A9" w:rsidP="004A79CF">
            <w:pPr>
              <w:pStyle w:val="Listaszerbekezds"/>
              <w:ind w:left="0"/>
              <w:jc w:val="center"/>
              <w:rPr>
                <w:rFonts w:ascii="Times New Roman" w:hAnsi="Times New Roman" w:cs="Times New Roman"/>
                <w:b/>
                <w:bCs/>
              </w:rPr>
            </w:pPr>
            <w:r>
              <w:rPr>
                <w:rFonts w:ascii="Times New Roman" w:hAnsi="Times New Roman" w:cs="Times New Roman"/>
                <w:b/>
                <w:bCs/>
              </w:rPr>
              <w:t>Adatigénylő</w:t>
            </w:r>
          </w:p>
        </w:tc>
        <w:tc>
          <w:tcPr>
            <w:tcW w:w="1426" w:type="dxa"/>
            <w:vMerge w:val="restart"/>
            <w:vAlign w:val="center"/>
          </w:tcPr>
          <w:p w14:paraId="71075E86" w14:textId="77777777" w:rsidR="002A44A9" w:rsidRDefault="002A44A9" w:rsidP="004A79CF">
            <w:pPr>
              <w:pStyle w:val="Listaszerbekezds"/>
              <w:ind w:left="0"/>
              <w:jc w:val="center"/>
              <w:rPr>
                <w:rFonts w:ascii="Times New Roman" w:hAnsi="Times New Roman" w:cs="Times New Roman"/>
                <w:b/>
                <w:bCs/>
              </w:rPr>
            </w:pPr>
            <w:r>
              <w:rPr>
                <w:rFonts w:ascii="Times New Roman" w:hAnsi="Times New Roman" w:cs="Times New Roman"/>
                <w:b/>
                <w:bCs/>
              </w:rPr>
              <w:t>Adatigénylés</w:t>
            </w:r>
          </w:p>
          <w:p w14:paraId="42C221DB" w14:textId="77777777" w:rsidR="002A44A9" w:rsidRDefault="002A44A9" w:rsidP="004A79CF">
            <w:pPr>
              <w:pStyle w:val="Listaszerbekezds"/>
              <w:ind w:left="0"/>
              <w:jc w:val="center"/>
              <w:rPr>
                <w:rFonts w:ascii="Times New Roman" w:hAnsi="Times New Roman" w:cs="Times New Roman"/>
                <w:b/>
                <w:bCs/>
              </w:rPr>
            </w:pPr>
            <w:r>
              <w:rPr>
                <w:rFonts w:ascii="Times New Roman" w:hAnsi="Times New Roman" w:cs="Times New Roman"/>
                <w:b/>
                <w:bCs/>
              </w:rPr>
              <w:t>időpontja</w:t>
            </w:r>
          </w:p>
        </w:tc>
        <w:tc>
          <w:tcPr>
            <w:tcW w:w="1426" w:type="dxa"/>
            <w:vMerge w:val="restart"/>
            <w:vAlign w:val="center"/>
          </w:tcPr>
          <w:p w14:paraId="2C99AD0B" w14:textId="77777777" w:rsidR="002A44A9" w:rsidRDefault="002A44A9" w:rsidP="004A79CF">
            <w:pPr>
              <w:pStyle w:val="Listaszerbekezds"/>
              <w:ind w:left="0"/>
              <w:jc w:val="center"/>
              <w:rPr>
                <w:rFonts w:ascii="Times New Roman" w:hAnsi="Times New Roman" w:cs="Times New Roman"/>
                <w:b/>
                <w:bCs/>
              </w:rPr>
            </w:pPr>
            <w:r>
              <w:rPr>
                <w:rFonts w:ascii="Times New Roman" w:hAnsi="Times New Roman" w:cs="Times New Roman"/>
                <w:b/>
                <w:bCs/>
              </w:rPr>
              <w:t>Adatigénylés tárgya</w:t>
            </w:r>
          </w:p>
        </w:tc>
        <w:tc>
          <w:tcPr>
            <w:tcW w:w="5838" w:type="dxa"/>
            <w:gridSpan w:val="4"/>
            <w:vAlign w:val="center"/>
          </w:tcPr>
          <w:p w14:paraId="1E905AB6" w14:textId="77777777" w:rsidR="002A44A9" w:rsidRDefault="002A44A9" w:rsidP="004A79CF">
            <w:pPr>
              <w:pStyle w:val="Listaszerbekezds"/>
              <w:ind w:left="0"/>
              <w:jc w:val="center"/>
              <w:rPr>
                <w:rFonts w:ascii="Times New Roman" w:hAnsi="Times New Roman" w:cs="Times New Roman"/>
                <w:b/>
                <w:bCs/>
              </w:rPr>
            </w:pPr>
            <w:r>
              <w:rPr>
                <w:rFonts w:ascii="Times New Roman" w:hAnsi="Times New Roman" w:cs="Times New Roman"/>
                <w:b/>
                <w:bCs/>
              </w:rPr>
              <w:t>Az adatigénylés eredménye</w:t>
            </w:r>
          </w:p>
        </w:tc>
      </w:tr>
      <w:tr w:rsidR="002A44A9" w14:paraId="5356EBEA" w14:textId="77777777" w:rsidTr="004A79CF">
        <w:tc>
          <w:tcPr>
            <w:tcW w:w="442" w:type="dxa"/>
            <w:vMerge/>
          </w:tcPr>
          <w:p w14:paraId="214AA22B" w14:textId="77777777" w:rsidR="002A44A9" w:rsidRDefault="002A44A9" w:rsidP="004A79CF">
            <w:pPr>
              <w:pStyle w:val="Listaszerbekezds"/>
              <w:ind w:left="0"/>
              <w:rPr>
                <w:rFonts w:ascii="Times New Roman" w:hAnsi="Times New Roman" w:cs="Times New Roman"/>
                <w:b/>
                <w:bCs/>
              </w:rPr>
            </w:pPr>
          </w:p>
        </w:tc>
        <w:tc>
          <w:tcPr>
            <w:tcW w:w="1353" w:type="dxa"/>
            <w:vMerge/>
            <w:vAlign w:val="center"/>
          </w:tcPr>
          <w:p w14:paraId="473BFCD9" w14:textId="77777777" w:rsidR="002A44A9" w:rsidRDefault="002A44A9" w:rsidP="004A79CF">
            <w:pPr>
              <w:pStyle w:val="Listaszerbekezds"/>
              <w:ind w:left="0"/>
              <w:jc w:val="center"/>
              <w:rPr>
                <w:rFonts w:ascii="Times New Roman" w:hAnsi="Times New Roman" w:cs="Times New Roman"/>
                <w:b/>
                <w:bCs/>
              </w:rPr>
            </w:pPr>
          </w:p>
        </w:tc>
        <w:tc>
          <w:tcPr>
            <w:tcW w:w="1426" w:type="dxa"/>
            <w:vMerge/>
            <w:vAlign w:val="center"/>
          </w:tcPr>
          <w:p w14:paraId="635FF7A2" w14:textId="77777777" w:rsidR="002A44A9" w:rsidRDefault="002A44A9" w:rsidP="004A79CF">
            <w:pPr>
              <w:pStyle w:val="Listaszerbekezds"/>
              <w:ind w:left="0"/>
              <w:jc w:val="center"/>
              <w:rPr>
                <w:rFonts w:ascii="Times New Roman" w:hAnsi="Times New Roman" w:cs="Times New Roman"/>
                <w:b/>
                <w:bCs/>
              </w:rPr>
            </w:pPr>
          </w:p>
        </w:tc>
        <w:tc>
          <w:tcPr>
            <w:tcW w:w="1426" w:type="dxa"/>
            <w:vMerge/>
            <w:vAlign w:val="center"/>
          </w:tcPr>
          <w:p w14:paraId="73ABE3C8" w14:textId="77777777" w:rsidR="002A44A9" w:rsidRDefault="002A44A9" w:rsidP="004A79CF">
            <w:pPr>
              <w:pStyle w:val="Listaszerbekezds"/>
              <w:ind w:left="0"/>
              <w:jc w:val="center"/>
              <w:rPr>
                <w:rFonts w:ascii="Times New Roman" w:hAnsi="Times New Roman" w:cs="Times New Roman"/>
                <w:b/>
                <w:bCs/>
              </w:rPr>
            </w:pPr>
          </w:p>
        </w:tc>
        <w:tc>
          <w:tcPr>
            <w:tcW w:w="1096" w:type="dxa"/>
            <w:vAlign w:val="center"/>
          </w:tcPr>
          <w:p w14:paraId="244E5902" w14:textId="77777777" w:rsidR="002A44A9" w:rsidRDefault="002A44A9" w:rsidP="004A79CF">
            <w:pPr>
              <w:pStyle w:val="Listaszerbekezds"/>
              <w:ind w:left="0"/>
              <w:jc w:val="center"/>
              <w:rPr>
                <w:rFonts w:ascii="Times New Roman" w:hAnsi="Times New Roman" w:cs="Times New Roman"/>
                <w:b/>
                <w:bCs/>
              </w:rPr>
            </w:pPr>
            <w:r>
              <w:rPr>
                <w:rFonts w:ascii="Times New Roman" w:hAnsi="Times New Roman" w:cs="Times New Roman"/>
                <w:b/>
                <w:bCs/>
              </w:rPr>
              <w:t>Teljesítés</w:t>
            </w:r>
          </w:p>
        </w:tc>
        <w:tc>
          <w:tcPr>
            <w:tcW w:w="1108" w:type="dxa"/>
            <w:vAlign w:val="center"/>
          </w:tcPr>
          <w:p w14:paraId="6CB96430" w14:textId="77777777" w:rsidR="002A44A9" w:rsidRDefault="002A44A9" w:rsidP="004A79CF">
            <w:pPr>
              <w:pStyle w:val="Listaszerbekezds"/>
              <w:ind w:left="0"/>
              <w:jc w:val="center"/>
              <w:rPr>
                <w:rFonts w:ascii="Times New Roman" w:hAnsi="Times New Roman" w:cs="Times New Roman"/>
                <w:b/>
                <w:bCs/>
              </w:rPr>
            </w:pPr>
            <w:r>
              <w:rPr>
                <w:rFonts w:ascii="Times New Roman" w:hAnsi="Times New Roman" w:cs="Times New Roman"/>
                <w:b/>
                <w:bCs/>
              </w:rPr>
              <w:t>Részleges</w:t>
            </w:r>
          </w:p>
          <w:p w14:paraId="1F4563B3" w14:textId="77777777" w:rsidR="002A44A9" w:rsidRDefault="002A44A9" w:rsidP="004A79CF">
            <w:pPr>
              <w:pStyle w:val="Listaszerbekezds"/>
              <w:ind w:left="0"/>
              <w:jc w:val="center"/>
              <w:rPr>
                <w:rFonts w:ascii="Times New Roman" w:hAnsi="Times New Roman" w:cs="Times New Roman"/>
                <w:b/>
                <w:bCs/>
              </w:rPr>
            </w:pPr>
            <w:r>
              <w:rPr>
                <w:rFonts w:ascii="Times New Roman" w:hAnsi="Times New Roman" w:cs="Times New Roman"/>
                <w:b/>
                <w:bCs/>
              </w:rPr>
              <w:t>teljesítés</w:t>
            </w:r>
          </w:p>
        </w:tc>
        <w:tc>
          <w:tcPr>
            <w:tcW w:w="1353" w:type="dxa"/>
            <w:vAlign w:val="center"/>
          </w:tcPr>
          <w:p w14:paraId="440E90FC" w14:textId="77777777" w:rsidR="002A44A9" w:rsidRDefault="002A44A9" w:rsidP="004A79CF">
            <w:pPr>
              <w:pStyle w:val="Listaszerbekezds"/>
              <w:ind w:left="0"/>
              <w:jc w:val="center"/>
              <w:rPr>
                <w:rFonts w:ascii="Times New Roman" w:hAnsi="Times New Roman" w:cs="Times New Roman"/>
                <w:b/>
                <w:bCs/>
              </w:rPr>
            </w:pPr>
            <w:r>
              <w:rPr>
                <w:rFonts w:ascii="Times New Roman" w:hAnsi="Times New Roman" w:cs="Times New Roman"/>
                <w:b/>
                <w:bCs/>
              </w:rPr>
              <w:t>Megtagadás</w:t>
            </w:r>
          </w:p>
        </w:tc>
        <w:tc>
          <w:tcPr>
            <w:tcW w:w="2281" w:type="dxa"/>
            <w:vAlign w:val="center"/>
          </w:tcPr>
          <w:p w14:paraId="7DDCEDE8" w14:textId="77777777" w:rsidR="002A44A9" w:rsidRDefault="002A44A9" w:rsidP="004A79CF">
            <w:pPr>
              <w:pStyle w:val="Listaszerbekezds"/>
              <w:ind w:left="0"/>
              <w:jc w:val="center"/>
              <w:rPr>
                <w:rFonts w:ascii="Times New Roman" w:hAnsi="Times New Roman" w:cs="Times New Roman"/>
                <w:b/>
                <w:bCs/>
              </w:rPr>
            </w:pPr>
            <w:r>
              <w:rPr>
                <w:rFonts w:ascii="Times New Roman" w:hAnsi="Times New Roman" w:cs="Times New Roman"/>
                <w:b/>
                <w:bCs/>
              </w:rPr>
              <w:t>Megtagadás,</w:t>
            </w:r>
          </w:p>
          <w:p w14:paraId="1F9FDFBC" w14:textId="77777777" w:rsidR="002A44A9" w:rsidRDefault="002A44A9" w:rsidP="004A79CF">
            <w:pPr>
              <w:pStyle w:val="Listaszerbekezds"/>
              <w:ind w:left="0"/>
              <w:jc w:val="center"/>
              <w:rPr>
                <w:rFonts w:ascii="Times New Roman" w:hAnsi="Times New Roman" w:cs="Times New Roman"/>
                <w:b/>
                <w:bCs/>
              </w:rPr>
            </w:pPr>
            <w:r>
              <w:rPr>
                <w:rFonts w:ascii="Times New Roman" w:hAnsi="Times New Roman" w:cs="Times New Roman"/>
                <w:b/>
                <w:bCs/>
              </w:rPr>
              <w:t>részleges teljesítés indokai</w:t>
            </w:r>
          </w:p>
        </w:tc>
      </w:tr>
      <w:tr w:rsidR="002A44A9" w14:paraId="75F2115A" w14:textId="77777777" w:rsidTr="004A79CF">
        <w:trPr>
          <w:trHeight w:val="1261"/>
        </w:trPr>
        <w:tc>
          <w:tcPr>
            <w:tcW w:w="442" w:type="dxa"/>
            <w:vAlign w:val="center"/>
          </w:tcPr>
          <w:p w14:paraId="48A547D3" w14:textId="77777777" w:rsidR="002A44A9" w:rsidRDefault="002A44A9" w:rsidP="004A79CF">
            <w:pPr>
              <w:pStyle w:val="Listaszerbekezds"/>
              <w:ind w:left="0"/>
              <w:rPr>
                <w:rFonts w:ascii="Times New Roman" w:hAnsi="Times New Roman" w:cs="Times New Roman"/>
                <w:b/>
                <w:bCs/>
              </w:rPr>
            </w:pPr>
            <w:r>
              <w:rPr>
                <w:rFonts w:ascii="Times New Roman" w:hAnsi="Times New Roman" w:cs="Times New Roman"/>
                <w:b/>
                <w:bCs/>
              </w:rPr>
              <w:t>1.</w:t>
            </w:r>
          </w:p>
        </w:tc>
        <w:tc>
          <w:tcPr>
            <w:tcW w:w="1353" w:type="dxa"/>
            <w:vAlign w:val="center"/>
          </w:tcPr>
          <w:p w14:paraId="07C13F00"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1B9A9235"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13E7BF5E" w14:textId="77777777" w:rsidR="002A44A9" w:rsidRDefault="002A44A9" w:rsidP="004A79CF">
            <w:pPr>
              <w:pStyle w:val="Listaszerbekezds"/>
              <w:ind w:left="0"/>
              <w:rPr>
                <w:rFonts w:ascii="Times New Roman" w:hAnsi="Times New Roman" w:cs="Times New Roman"/>
                <w:b/>
                <w:bCs/>
              </w:rPr>
            </w:pPr>
          </w:p>
        </w:tc>
        <w:tc>
          <w:tcPr>
            <w:tcW w:w="1096" w:type="dxa"/>
            <w:vAlign w:val="center"/>
          </w:tcPr>
          <w:p w14:paraId="3CA530E5" w14:textId="77777777" w:rsidR="002A44A9" w:rsidRDefault="002A44A9" w:rsidP="004A79CF">
            <w:pPr>
              <w:pStyle w:val="Listaszerbekezds"/>
              <w:ind w:left="0"/>
              <w:rPr>
                <w:rFonts w:ascii="Times New Roman" w:hAnsi="Times New Roman" w:cs="Times New Roman"/>
                <w:b/>
                <w:bCs/>
              </w:rPr>
            </w:pPr>
          </w:p>
        </w:tc>
        <w:tc>
          <w:tcPr>
            <w:tcW w:w="1108" w:type="dxa"/>
            <w:vAlign w:val="center"/>
          </w:tcPr>
          <w:p w14:paraId="2851A06D" w14:textId="77777777" w:rsidR="002A44A9" w:rsidRDefault="002A44A9" w:rsidP="004A79CF">
            <w:pPr>
              <w:pStyle w:val="Listaszerbekezds"/>
              <w:ind w:left="0"/>
              <w:rPr>
                <w:rFonts w:ascii="Times New Roman" w:hAnsi="Times New Roman" w:cs="Times New Roman"/>
                <w:b/>
                <w:bCs/>
              </w:rPr>
            </w:pPr>
          </w:p>
        </w:tc>
        <w:tc>
          <w:tcPr>
            <w:tcW w:w="1353" w:type="dxa"/>
            <w:vAlign w:val="center"/>
          </w:tcPr>
          <w:p w14:paraId="5E844A44" w14:textId="77777777" w:rsidR="002A44A9" w:rsidRDefault="002A44A9" w:rsidP="004A79CF">
            <w:pPr>
              <w:pStyle w:val="Listaszerbekezds"/>
              <w:ind w:left="0"/>
              <w:rPr>
                <w:rFonts w:ascii="Times New Roman" w:hAnsi="Times New Roman" w:cs="Times New Roman"/>
                <w:b/>
                <w:bCs/>
              </w:rPr>
            </w:pPr>
          </w:p>
        </w:tc>
        <w:tc>
          <w:tcPr>
            <w:tcW w:w="2281" w:type="dxa"/>
            <w:vAlign w:val="center"/>
          </w:tcPr>
          <w:p w14:paraId="1421F649" w14:textId="77777777" w:rsidR="002A44A9" w:rsidRDefault="002A44A9" w:rsidP="004A79CF">
            <w:pPr>
              <w:pStyle w:val="Listaszerbekezds"/>
              <w:ind w:left="0"/>
              <w:rPr>
                <w:rFonts w:ascii="Times New Roman" w:hAnsi="Times New Roman" w:cs="Times New Roman"/>
                <w:b/>
                <w:bCs/>
              </w:rPr>
            </w:pPr>
          </w:p>
        </w:tc>
      </w:tr>
      <w:tr w:rsidR="002A44A9" w14:paraId="5B60F7F0" w14:textId="77777777" w:rsidTr="004A79CF">
        <w:trPr>
          <w:trHeight w:val="1264"/>
        </w:trPr>
        <w:tc>
          <w:tcPr>
            <w:tcW w:w="442" w:type="dxa"/>
            <w:vAlign w:val="center"/>
          </w:tcPr>
          <w:p w14:paraId="6290AACC" w14:textId="77777777" w:rsidR="002A44A9" w:rsidRDefault="002A44A9" w:rsidP="004A79CF">
            <w:pPr>
              <w:pStyle w:val="Listaszerbekezds"/>
              <w:ind w:left="0"/>
              <w:rPr>
                <w:rFonts w:ascii="Times New Roman" w:hAnsi="Times New Roman" w:cs="Times New Roman"/>
                <w:b/>
                <w:bCs/>
              </w:rPr>
            </w:pPr>
            <w:r>
              <w:rPr>
                <w:rFonts w:ascii="Times New Roman" w:hAnsi="Times New Roman" w:cs="Times New Roman"/>
                <w:b/>
                <w:bCs/>
              </w:rPr>
              <w:t>2.</w:t>
            </w:r>
          </w:p>
        </w:tc>
        <w:tc>
          <w:tcPr>
            <w:tcW w:w="1353" w:type="dxa"/>
            <w:vAlign w:val="center"/>
          </w:tcPr>
          <w:p w14:paraId="62F52CBF"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72C29704"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2E28696B" w14:textId="77777777" w:rsidR="002A44A9" w:rsidRDefault="002A44A9" w:rsidP="004A79CF">
            <w:pPr>
              <w:pStyle w:val="Listaszerbekezds"/>
              <w:ind w:left="0"/>
              <w:rPr>
                <w:rFonts w:ascii="Times New Roman" w:hAnsi="Times New Roman" w:cs="Times New Roman"/>
                <w:b/>
                <w:bCs/>
              </w:rPr>
            </w:pPr>
          </w:p>
        </w:tc>
        <w:tc>
          <w:tcPr>
            <w:tcW w:w="1096" w:type="dxa"/>
            <w:vAlign w:val="center"/>
          </w:tcPr>
          <w:p w14:paraId="5F60F62D" w14:textId="77777777" w:rsidR="002A44A9" w:rsidRDefault="002A44A9" w:rsidP="004A79CF">
            <w:pPr>
              <w:pStyle w:val="Listaszerbekezds"/>
              <w:ind w:left="0"/>
              <w:rPr>
                <w:rFonts w:ascii="Times New Roman" w:hAnsi="Times New Roman" w:cs="Times New Roman"/>
                <w:b/>
                <w:bCs/>
              </w:rPr>
            </w:pPr>
          </w:p>
        </w:tc>
        <w:tc>
          <w:tcPr>
            <w:tcW w:w="1108" w:type="dxa"/>
            <w:vAlign w:val="center"/>
          </w:tcPr>
          <w:p w14:paraId="25D1010E" w14:textId="77777777" w:rsidR="002A44A9" w:rsidRDefault="002A44A9" w:rsidP="004A79CF">
            <w:pPr>
              <w:pStyle w:val="Listaszerbekezds"/>
              <w:ind w:left="0"/>
              <w:rPr>
                <w:rFonts w:ascii="Times New Roman" w:hAnsi="Times New Roman" w:cs="Times New Roman"/>
                <w:b/>
                <w:bCs/>
              </w:rPr>
            </w:pPr>
          </w:p>
        </w:tc>
        <w:tc>
          <w:tcPr>
            <w:tcW w:w="1353" w:type="dxa"/>
            <w:vAlign w:val="center"/>
          </w:tcPr>
          <w:p w14:paraId="5E222E5B" w14:textId="77777777" w:rsidR="002A44A9" w:rsidRDefault="002A44A9" w:rsidP="004A79CF">
            <w:pPr>
              <w:pStyle w:val="Listaszerbekezds"/>
              <w:ind w:left="0"/>
              <w:rPr>
                <w:rFonts w:ascii="Times New Roman" w:hAnsi="Times New Roman" w:cs="Times New Roman"/>
                <w:b/>
                <w:bCs/>
              </w:rPr>
            </w:pPr>
          </w:p>
        </w:tc>
        <w:tc>
          <w:tcPr>
            <w:tcW w:w="2281" w:type="dxa"/>
            <w:vAlign w:val="center"/>
          </w:tcPr>
          <w:p w14:paraId="605942B5" w14:textId="77777777" w:rsidR="002A44A9" w:rsidRDefault="002A44A9" w:rsidP="004A79CF">
            <w:pPr>
              <w:pStyle w:val="Listaszerbekezds"/>
              <w:ind w:left="0"/>
              <w:rPr>
                <w:rFonts w:ascii="Times New Roman" w:hAnsi="Times New Roman" w:cs="Times New Roman"/>
                <w:b/>
                <w:bCs/>
              </w:rPr>
            </w:pPr>
          </w:p>
        </w:tc>
      </w:tr>
      <w:tr w:rsidR="002A44A9" w14:paraId="72F2E7A9" w14:textId="77777777" w:rsidTr="004A79CF">
        <w:trPr>
          <w:trHeight w:val="1268"/>
        </w:trPr>
        <w:tc>
          <w:tcPr>
            <w:tcW w:w="442" w:type="dxa"/>
            <w:vAlign w:val="center"/>
          </w:tcPr>
          <w:p w14:paraId="32149864" w14:textId="77777777" w:rsidR="002A44A9" w:rsidRDefault="002A44A9" w:rsidP="004A79CF">
            <w:pPr>
              <w:pStyle w:val="Listaszerbekezds"/>
              <w:ind w:left="0"/>
              <w:rPr>
                <w:rFonts w:ascii="Times New Roman" w:hAnsi="Times New Roman" w:cs="Times New Roman"/>
                <w:b/>
                <w:bCs/>
              </w:rPr>
            </w:pPr>
            <w:r>
              <w:rPr>
                <w:rFonts w:ascii="Times New Roman" w:hAnsi="Times New Roman" w:cs="Times New Roman"/>
                <w:b/>
                <w:bCs/>
              </w:rPr>
              <w:t>3.</w:t>
            </w:r>
          </w:p>
        </w:tc>
        <w:tc>
          <w:tcPr>
            <w:tcW w:w="1353" w:type="dxa"/>
            <w:vAlign w:val="center"/>
          </w:tcPr>
          <w:p w14:paraId="5B2704E0"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02F2E955"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3BEE2132" w14:textId="77777777" w:rsidR="002A44A9" w:rsidRDefault="002A44A9" w:rsidP="004A79CF">
            <w:pPr>
              <w:pStyle w:val="Listaszerbekezds"/>
              <w:ind w:left="0"/>
              <w:rPr>
                <w:rFonts w:ascii="Times New Roman" w:hAnsi="Times New Roman" w:cs="Times New Roman"/>
                <w:b/>
                <w:bCs/>
              </w:rPr>
            </w:pPr>
          </w:p>
        </w:tc>
        <w:tc>
          <w:tcPr>
            <w:tcW w:w="1096" w:type="dxa"/>
            <w:vAlign w:val="center"/>
          </w:tcPr>
          <w:p w14:paraId="397C414D" w14:textId="77777777" w:rsidR="002A44A9" w:rsidRDefault="002A44A9" w:rsidP="004A79CF">
            <w:pPr>
              <w:pStyle w:val="Listaszerbekezds"/>
              <w:ind w:left="0"/>
              <w:rPr>
                <w:rFonts w:ascii="Times New Roman" w:hAnsi="Times New Roman" w:cs="Times New Roman"/>
                <w:b/>
                <w:bCs/>
              </w:rPr>
            </w:pPr>
          </w:p>
        </w:tc>
        <w:tc>
          <w:tcPr>
            <w:tcW w:w="1108" w:type="dxa"/>
            <w:vAlign w:val="center"/>
          </w:tcPr>
          <w:p w14:paraId="6EE1F20C" w14:textId="77777777" w:rsidR="002A44A9" w:rsidRDefault="002A44A9" w:rsidP="004A79CF">
            <w:pPr>
              <w:pStyle w:val="Listaszerbekezds"/>
              <w:ind w:left="0"/>
              <w:rPr>
                <w:rFonts w:ascii="Times New Roman" w:hAnsi="Times New Roman" w:cs="Times New Roman"/>
                <w:b/>
                <w:bCs/>
              </w:rPr>
            </w:pPr>
          </w:p>
        </w:tc>
        <w:tc>
          <w:tcPr>
            <w:tcW w:w="1353" w:type="dxa"/>
            <w:vAlign w:val="center"/>
          </w:tcPr>
          <w:p w14:paraId="6D0FB6B6" w14:textId="77777777" w:rsidR="002A44A9" w:rsidRDefault="002A44A9" w:rsidP="004A79CF">
            <w:pPr>
              <w:pStyle w:val="Listaszerbekezds"/>
              <w:ind w:left="0"/>
              <w:rPr>
                <w:rFonts w:ascii="Times New Roman" w:hAnsi="Times New Roman" w:cs="Times New Roman"/>
                <w:b/>
                <w:bCs/>
              </w:rPr>
            </w:pPr>
          </w:p>
        </w:tc>
        <w:tc>
          <w:tcPr>
            <w:tcW w:w="2281" w:type="dxa"/>
            <w:vAlign w:val="center"/>
          </w:tcPr>
          <w:p w14:paraId="0EE143CE" w14:textId="77777777" w:rsidR="002A44A9" w:rsidRDefault="002A44A9" w:rsidP="004A79CF">
            <w:pPr>
              <w:pStyle w:val="Listaszerbekezds"/>
              <w:ind w:left="0"/>
              <w:rPr>
                <w:rFonts w:ascii="Times New Roman" w:hAnsi="Times New Roman" w:cs="Times New Roman"/>
                <w:b/>
                <w:bCs/>
              </w:rPr>
            </w:pPr>
          </w:p>
        </w:tc>
      </w:tr>
      <w:tr w:rsidR="002A44A9" w14:paraId="452F3EA3" w14:textId="77777777" w:rsidTr="004A79CF">
        <w:trPr>
          <w:trHeight w:val="1273"/>
        </w:trPr>
        <w:tc>
          <w:tcPr>
            <w:tcW w:w="442" w:type="dxa"/>
            <w:vAlign w:val="center"/>
          </w:tcPr>
          <w:p w14:paraId="6BAE3694" w14:textId="77777777" w:rsidR="002A44A9" w:rsidRDefault="002A44A9" w:rsidP="004A79CF">
            <w:pPr>
              <w:pStyle w:val="Listaszerbekezds"/>
              <w:ind w:left="0"/>
              <w:rPr>
                <w:rFonts w:ascii="Times New Roman" w:hAnsi="Times New Roman" w:cs="Times New Roman"/>
                <w:b/>
                <w:bCs/>
              </w:rPr>
            </w:pPr>
            <w:r>
              <w:rPr>
                <w:rFonts w:ascii="Times New Roman" w:hAnsi="Times New Roman" w:cs="Times New Roman"/>
                <w:b/>
                <w:bCs/>
              </w:rPr>
              <w:t>4.</w:t>
            </w:r>
          </w:p>
        </w:tc>
        <w:tc>
          <w:tcPr>
            <w:tcW w:w="1353" w:type="dxa"/>
            <w:vAlign w:val="center"/>
          </w:tcPr>
          <w:p w14:paraId="1570B318"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1F9365C7"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74B456C3" w14:textId="77777777" w:rsidR="002A44A9" w:rsidRDefault="002A44A9" w:rsidP="004A79CF">
            <w:pPr>
              <w:pStyle w:val="Listaszerbekezds"/>
              <w:ind w:left="0"/>
              <w:rPr>
                <w:rFonts w:ascii="Times New Roman" w:hAnsi="Times New Roman" w:cs="Times New Roman"/>
                <w:b/>
                <w:bCs/>
              </w:rPr>
            </w:pPr>
          </w:p>
        </w:tc>
        <w:tc>
          <w:tcPr>
            <w:tcW w:w="1096" w:type="dxa"/>
            <w:vAlign w:val="center"/>
          </w:tcPr>
          <w:p w14:paraId="45715E04" w14:textId="77777777" w:rsidR="002A44A9" w:rsidRDefault="002A44A9" w:rsidP="004A79CF">
            <w:pPr>
              <w:pStyle w:val="Listaszerbekezds"/>
              <w:ind w:left="0"/>
              <w:rPr>
                <w:rFonts w:ascii="Times New Roman" w:hAnsi="Times New Roman" w:cs="Times New Roman"/>
                <w:b/>
                <w:bCs/>
              </w:rPr>
            </w:pPr>
          </w:p>
        </w:tc>
        <w:tc>
          <w:tcPr>
            <w:tcW w:w="1108" w:type="dxa"/>
            <w:vAlign w:val="center"/>
          </w:tcPr>
          <w:p w14:paraId="29309DF0" w14:textId="77777777" w:rsidR="002A44A9" w:rsidRDefault="002A44A9" w:rsidP="004A79CF">
            <w:pPr>
              <w:pStyle w:val="Listaszerbekezds"/>
              <w:ind w:left="0"/>
              <w:rPr>
                <w:rFonts w:ascii="Times New Roman" w:hAnsi="Times New Roman" w:cs="Times New Roman"/>
                <w:b/>
                <w:bCs/>
              </w:rPr>
            </w:pPr>
          </w:p>
        </w:tc>
        <w:tc>
          <w:tcPr>
            <w:tcW w:w="1353" w:type="dxa"/>
            <w:vAlign w:val="center"/>
          </w:tcPr>
          <w:p w14:paraId="4927DBE6" w14:textId="77777777" w:rsidR="002A44A9" w:rsidRDefault="002A44A9" w:rsidP="004A79CF">
            <w:pPr>
              <w:pStyle w:val="Listaszerbekezds"/>
              <w:ind w:left="0"/>
              <w:rPr>
                <w:rFonts w:ascii="Times New Roman" w:hAnsi="Times New Roman" w:cs="Times New Roman"/>
                <w:b/>
                <w:bCs/>
              </w:rPr>
            </w:pPr>
          </w:p>
        </w:tc>
        <w:tc>
          <w:tcPr>
            <w:tcW w:w="2281" w:type="dxa"/>
            <w:vAlign w:val="center"/>
          </w:tcPr>
          <w:p w14:paraId="192BECFC" w14:textId="77777777" w:rsidR="002A44A9" w:rsidRDefault="002A44A9" w:rsidP="004A79CF">
            <w:pPr>
              <w:pStyle w:val="Listaszerbekezds"/>
              <w:ind w:left="0"/>
              <w:rPr>
                <w:rFonts w:ascii="Times New Roman" w:hAnsi="Times New Roman" w:cs="Times New Roman"/>
                <w:b/>
                <w:bCs/>
              </w:rPr>
            </w:pPr>
          </w:p>
        </w:tc>
      </w:tr>
      <w:tr w:rsidR="002A44A9" w14:paraId="46B2DF33" w14:textId="77777777" w:rsidTr="004A79CF">
        <w:trPr>
          <w:trHeight w:val="1404"/>
        </w:trPr>
        <w:tc>
          <w:tcPr>
            <w:tcW w:w="442" w:type="dxa"/>
            <w:vAlign w:val="center"/>
          </w:tcPr>
          <w:p w14:paraId="4082CACE" w14:textId="77777777" w:rsidR="002A44A9" w:rsidRDefault="002A44A9" w:rsidP="004A79CF">
            <w:pPr>
              <w:pStyle w:val="Listaszerbekezds"/>
              <w:ind w:left="0"/>
              <w:rPr>
                <w:rFonts w:ascii="Times New Roman" w:hAnsi="Times New Roman" w:cs="Times New Roman"/>
                <w:b/>
                <w:bCs/>
              </w:rPr>
            </w:pPr>
            <w:r>
              <w:rPr>
                <w:rFonts w:ascii="Times New Roman" w:hAnsi="Times New Roman" w:cs="Times New Roman"/>
                <w:b/>
                <w:bCs/>
              </w:rPr>
              <w:t>5.</w:t>
            </w:r>
          </w:p>
        </w:tc>
        <w:tc>
          <w:tcPr>
            <w:tcW w:w="1353" w:type="dxa"/>
            <w:vAlign w:val="center"/>
          </w:tcPr>
          <w:p w14:paraId="74AB27A2"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651C7A25"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1086C6DE" w14:textId="77777777" w:rsidR="002A44A9" w:rsidRDefault="002A44A9" w:rsidP="004A79CF">
            <w:pPr>
              <w:pStyle w:val="Listaszerbekezds"/>
              <w:ind w:left="0"/>
              <w:rPr>
                <w:rFonts w:ascii="Times New Roman" w:hAnsi="Times New Roman" w:cs="Times New Roman"/>
                <w:b/>
                <w:bCs/>
              </w:rPr>
            </w:pPr>
          </w:p>
        </w:tc>
        <w:tc>
          <w:tcPr>
            <w:tcW w:w="1096" w:type="dxa"/>
            <w:vAlign w:val="center"/>
          </w:tcPr>
          <w:p w14:paraId="1D87FBEE" w14:textId="77777777" w:rsidR="002A44A9" w:rsidRDefault="002A44A9" w:rsidP="004A79CF">
            <w:pPr>
              <w:pStyle w:val="Listaszerbekezds"/>
              <w:ind w:left="0"/>
              <w:rPr>
                <w:rFonts w:ascii="Times New Roman" w:hAnsi="Times New Roman" w:cs="Times New Roman"/>
                <w:b/>
                <w:bCs/>
              </w:rPr>
            </w:pPr>
          </w:p>
        </w:tc>
        <w:tc>
          <w:tcPr>
            <w:tcW w:w="1108" w:type="dxa"/>
            <w:vAlign w:val="center"/>
          </w:tcPr>
          <w:p w14:paraId="04D8A5AB" w14:textId="77777777" w:rsidR="002A44A9" w:rsidRDefault="002A44A9" w:rsidP="004A79CF">
            <w:pPr>
              <w:pStyle w:val="Listaszerbekezds"/>
              <w:ind w:left="0"/>
              <w:rPr>
                <w:rFonts w:ascii="Times New Roman" w:hAnsi="Times New Roman" w:cs="Times New Roman"/>
                <w:b/>
                <w:bCs/>
              </w:rPr>
            </w:pPr>
          </w:p>
        </w:tc>
        <w:tc>
          <w:tcPr>
            <w:tcW w:w="1353" w:type="dxa"/>
            <w:vAlign w:val="center"/>
          </w:tcPr>
          <w:p w14:paraId="06583A30" w14:textId="77777777" w:rsidR="002A44A9" w:rsidRDefault="002A44A9" w:rsidP="004A79CF">
            <w:pPr>
              <w:pStyle w:val="Listaszerbekezds"/>
              <w:ind w:left="0"/>
              <w:rPr>
                <w:rFonts w:ascii="Times New Roman" w:hAnsi="Times New Roman" w:cs="Times New Roman"/>
                <w:b/>
                <w:bCs/>
              </w:rPr>
            </w:pPr>
          </w:p>
        </w:tc>
        <w:tc>
          <w:tcPr>
            <w:tcW w:w="2281" w:type="dxa"/>
            <w:vAlign w:val="center"/>
          </w:tcPr>
          <w:p w14:paraId="01BCE53C" w14:textId="77777777" w:rsidR="002A44A9" w:rsidRDefault="002A44A9" w:rsidP="004A79CF">
            <w:pPr>
              <w:pStyle w:val="Listaszerbekezds"/>
              <w:ind w:left="0"/>
              <w:rPr>
                <w:rFonts w:ascii="Times New Roman" w:hAnsi="Times New Roman" w:cs="Times New Roman"/>
                <w:b/>
                <w:bCs/>
              </w:rPr>
            </w:pPr>
          </w:p>
        </w:tc>
      </w:tr>
      <w:tr w:rsidR="002A44A9" w14:paraId="4A5026F9" w14:textId="77777777" w:rsidTr="004A79CF">
        <w:trPr>
          <w:trHeight w:val="1268"/>
        </w:trPr>
        <w:tc>
          <w:tcPr>
            <w:tcW w:w="442" w:type="dxa"/>
            <w:vAlign w:val="center"/>
          </w:tcPr>
          <w:p w14:paraId="57298E68" w14:textId="77777777" w:rsidR="002A44A9" w:rsidRDefault="002A44A9" w:rsidP="004A79CF">
            <w:pPr>
              <w:pStyle w:val="Listaszerbekezds"/>
              <w:ind w:left="0"/>
              <w:rPr>
                <w:rFonts w:ascii="Times New Roman" w:hAnsi="Times New Roman" w:cs="Times New Roman"/>
                <w:b/>
                <w:bCs/>
              </w:rPr>
            </w:pPr>
            <w:r>
              <w:rPr>
                <w:rFonts w:ascii="Times New Roman" w:hAnsi="Times New Roman" w:cs="Times New Roman"/>
                <w:b/>
                <w:bCs/>
              </w:rPr>
              <w:t>6.</w:t>
            </w:r>
          </w:p>
        </w:tc>
        <w:tc>
          <w:tcPr>
            <w:tcW w:w="1353" w:type="dxa"/>
            <w:vAlign w:val="center"/>
          </w:tcPr>
          <w:p w14:paraId="70490551"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3C5DF6F4"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7BD7B24C" w14:textId="77777777" w:rsidR="002A44A9" w:rsidRDefault="002A44A9" w:rsidP="004A79CF">
            <w:pPr>
              <w:pStyle w:val="Listaszerbekezds"/>
              <w:ind w:left="0"/>
              <w:rPr>
                <w:rFonts w:ascii="Times New Roman" w:hAnsi="Times New Roman" w:cs="Times New Roman"/>
                <w:b/>
                <w:bCs/>
              </w:rPr>
            </w:pPr>
          </w:p>
        </w:tc>
        <w:tc>
          <w:tcPr>
            <w:tcW w:w="1096" w:type="dxa"/>
            <w:vAlign w:val="center"/>
          </w:tcPr>
          <w:p w14:paraId="1CE00EA3" w14:textId="77777777" w:rsidR="002A44A9" w:rsidRDefault="002A44A9" w:rsidP="004A79CF">
            <w:pPr>
              <w:pStyle w:val="Listaszerbekezds"/>
              <w:ind w:left="0"/>
              <w:rPr>
                <w:rFonts w:ascii="Times New Roman" w:hAnsi="Times New Roman" w:cs="Times New Roman"/>
                <w:b/>
                <w:bCs/>
              </w:rPr>
            </w:pPr>
          </w:p>
        </w:tc>
        <w:tc>
          <w:tcPr>
            <w:tcW w:w="1108" w:type="dxa"/>
            <w:vAlign w:val="center"/>
          </w:tcPr>
          <w:p w14:paraId="5A9E54F6" w14:textId="77777777" w:rsidR="002A44A9" w:rsidRDefault="002A44A9" w:rsidP="004A79CF">
            <w:pPr>
              <w:pStyle w:val="Listaszerbekezds"/>
              <w:ind w:left="0"/>
              <w:rPr>
                <w:rFonts w:ascii="Times New Roman" w:hAnsi="Times New Roman" w:cs="Times New Roman"/>
                <w:b/>
                <w:bCs/>
              </w:rPr>
            </w:pPr>
          </w:p>
        </w:tc>
        <w:tc>
          <w:tcPr>
            <w:tcW w:w="1353" w:type="dxa"/>
            <w:vAlign w:val="center"/>
          </w:tcPr>
          <w:p w14:paraId="072E41BB" w14:textId="77777777" w:rsidR="002A44A9" w:rsidRDefault="002A44A9" w:rsidP="004A79CF">
            <w:pPr>
              <w:pStyle w:val="Listaszerbekezds"/>
              <w:ind w:left="0"/>
              <w:rPr>
                <w:rFonts w:ascii="Times New Roman" w:hAnsi="Times New Roman" w:cs="Times New Roman"/>
                <w:b/>
                <w:bCs/>
              </w:rPr>
            </w:pPr>
          </w:p>
        </w:tc>
        <w:tc>
          <w:tcPr>
            <w:tcW w:w="2281" w:type="dxa"/>
            <w:vAlign w:val="center"/>
          </w:tcPr>
          <w:p w14:paraId="149C46AD" w14:textId="77777777" w:rsidR="002A44A9" w:rsidRDefault="002A44A9" w:rsidP="004A79CF">
            <w:pPr>
              <w:pStyle w:val="Listaszerbekezds"/>
              <w:ind w:left="0"/>
              <w:rPr>
                <w:rFonts w:ascii="Times New Roman" w:hAnsi="Times New Roman" w:cs="Times New Roman"/>
                <w:b/>
                <w:bCs/>
              </w:rPr>
            </w:pPr>
          </w:p>
        </w:tc>
      </w:tr>
      <w:tr w:rsidR="002A44A9" w14:paraId="622AE3EC" w14:textId="77777777" w:rsidTr="004A79CF">
        <w:trPr>
          <w:trHeight w:val="1259"/>
        </w:trPr>
        <w:tc>
          <w:tcPr>
            <w:tcW w:w="442" w:type="dxa"/>
            <w:vAlign w:val="center"/>
          </w:tcPr>
          <w:p w14:paraId="7FF40D46" w14:textId="77777777" w:rsidR="002A44A9" w:rsidRDefault="002A44A9" w:rsidP="004A79CF">
            <w:pPr>
              <w:pStyle w:val="Listaszerbekezds"/>
              <w:ind w:left="0"/>
              <w:rPr>
                <w:rFonts w:ascii="Times New Roman" w:hAnsi="Times New Roman" w:cs="Times New Roman"/>
                <w:b/>
                <w:bCs/>
              </w:rPr>
            </w:pPr>
            <w:r>
              <w:rPr>
                <w:rFonts w:ascii="Times New Roman" w:hAnsi="Times New Roman" w:cs="Times New Roman"/>
                <w:b/>
                <w:bCs/>
              </w:rPr>
              <w:t>7.</w:t>
            </w:r>
          </w:p>
        </w:tc>
        <w:tc>
          <w:tcPr>
            <w:tcW w:w="1353" w:type="dxa"/>
            <w:vAlign w:val="center"/>
          </w:tcPr>
          <w:p w14:paraId="50AE2912"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446A6E15"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420DED9A" w14:textId="77777777" w:rsidR="002A44A9" w:rsidRDefault="002A44A9" w:rsidP="004A79CF">
            <w:pPr>
              <w:pStyle w:val="Listaszerbekezds"/>
              <w:ind w:left="0"/>
              <w:rPr>
                <w:rFonts w:ascii="Times New Roman" w:hAnsi="Times New Roman" w:cs="Times New Roman"/>
                <w:b/>
                <w:bCs/>
              </w:rPr>
            </w:pPr>
          </w:p>
        </w:tc>
        <w:tc>
          <w:tcPr>
            <w:tcW w:w="1096" w:type="dxa"/>
            <w:vAlign w:val="center"/>
          </w:tcPr>
          <w:p w14:paraId="2B60FBD9" w14:textId="77777777" w:rsidR="002A44A9" w:rsidRDefault="002A44A9" w:rsidP="004A79CF">
            <w:pPr>
              <w:pStyle w:val="Listaszerbekezds"/>
              <w:ind w:left="0"/>
              <w:rPr>
                <w:rFonts w:ascii="Times New Roman" w:hAnsi="Times New Roman" w:cs="Times New Roman"/>
                <w:b/>
                <w:bCs/>
              </w:rPr>
            </w:pPr>
          </w:p>
        </w:tc>
        <w:tc>
          <w:tcPr>
            <w:tcW w:w="1108" w:type="dxa"/>
            <w:vAlign w:val="center"/>
          </w:tcPr>
          <w:p w14:paraId="42AA7193" w14:textId="77777777" w:rsidR="002A44A9" w:rsidRDefault="002A44A9" w:rsidP="004A79CF">
            <w:pPr>
              <w:pStyle w:val="Listaszerbekezds"/>
              <w:ind w:left="0"/>
              <w:rPr>
                <w:rFonts w:ascii="Times New Roman" w:hAnsi="Times New Roman" w:cs="Times New Roman"/>
                <w:b/>
                <w:bCs/>
              </w:rPr>
            </w:pPr>
          </w:p>
        </w:tc>
        <w:tc>
          <w:tcPr>
            <w:tcW w:w="1353" w:type="dxa"/>
            <w:vAlign w:val="center"/>
          </w:tcPr>
          <w:p w14:paraId="1FD3E1A8" w14:textId="77777777" w:rsidR="002A44A9" w:rsidRDefault="002A44A9" w:rsidP="004A79CF">
            <w:pPr>
              <w:pStyle w:val="Listaszerbekezds"/>
              <w:ind w:left="0"/>
              <w:rPr>
                <w:rFonts w:ascii="Times New Roman" w:hAnsi="Times New Roman" w:cs="Times New Roman"/>
                <w:b/>
                <w:bCs/>
              </w:rPr>
            </w:pPr>
          </w:p>
        </w:tc>
        <w:tc>
          <w:tcPr>
            <w:tcW w:w="2281" w:type="dxa"/>
            <w:vAlign w:val="center"/>
          </w:tcPr>
          <w:p w14:paraId="1E84A7ED" w14:textId="77777777" w:rsidR="002A44A9" w:rsidRDefault="002A44A9" w:rsidP="004A79CF">
            <w:pPr>
              <w:pStyle w:val="Listaszerbekezds"/>
              <w:ind w:left="0"/>
              <w:rPr>
                <w:rFonts w:ascii="Times New Roman" w:hAnsi="Times New Roman" w:cs="Times New Roman"/>
                <w:b/>
                <w:bCs/>
              </w:rPr>
            </w:pPr>
          </w:p>
        </w:tc>
      </w:tr>
      <w:tr w:rsidR="002A44A9" w14:paraId="7E9B9F02" w14:textId="77777777" w:rsidTr="004A79CF">
        <w:trPr>
          <w:trHeight w:val="1135"/>
        </w:trPr>
        <w:tc>
          <w:tcPr>
            <w:tcW w:w="442" w:type="dxa"/>
            <w:vAlign w:val="center"/>
          </w:tcPr>
          <w:p w14:paraId="2276B0C0" w14:textId="77777777" w:rsidR="002A44A9" w:rsidRDefault="002A44A9" w:rsidP="004A79CF">
            <w:pPr>
              <w:pStyle w:val="Listaszerbekezds"/>
              <w:ind w:left="0"/>
              <w:rPr>
                <w:rFonts w:ascii="Times New Roman" w:hAnsi="Times New Roman" w:cs="Times New Roman"/>
                <w:b/>
                <w:bCs/>
              </w:rPr>
            </w:pPr>
            <w:r>
              <w:rPr>
                <w:rFonts w:ascii="Times New Roman" w:hAnsi="Times New Roman" w:cs="Times New Roman"/>
                <w:b/>
                <w:bCs/>
              </w:rPr>
              <w:t>8.</w:t>
            </w:r>
          </w:p>
        </w:tc>
        <w:tc>
          <w:tcPr>
            <w:tcW w:w="1353" w:type="dxa"/>
            <w:vAlign w:val="center"/>
          </w:tcPr>
          <w:p w14:paraId="3E676B53"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208D2420"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61AF925A" w14:textId="77777777" w:rsidR="002A44A9" w:rsidRDefault="002A44A9" w:rsidP="004A79CF">
            <w:pPr>
              <w:pStyle w:val="Listaszerbekezds"/>
              <w:ind w:left="0"/>
              <w:rPr>
                <w:rFonts w:ascii="Times New Roman" w:hAnsi="Times New Roman" w:cs="Times New Roman"/>
                <w:b/>
                <w:bCs/>
              </w:rPr>
            </w:pPr>
          </w:p>
        </w:tc>
        <w:tc>
          <w:tcPr>
            <w:tcW w:w="1096" w:type="dxa"/>
            <w:vAlign w:val="center"/>
          </w:tcPr>
          <w:p w14:paraId="278E5F6A" w14:textId="77777777" w:rsidR="002A44A9" w:rsidRDefault="002A44A9" w:rsidP="004A79CF">
            <w:pPr>
              <w:pStyle w:val="Listaszerbekezds"/>
              <w:ind w:left="0"/>
              <w:rPr>
                <w:rFonts w:ascii="Times New Roman" w:hAnsi="Times New Roman" w:cs="Times New Roman"/>
                <w:b/>
                <w:bCs/>
              </w:rPr>
            </w:pPr>
          </w:p>
        </w:tc>
        <w:tc>
          <w:tcPr>
            <w:tcW w:w="1108" w:type="dxa"/>
            <w:vAlign w:val="center"/>
          </w:tcPr>
          <w:p w14:paraId="1BEF1B62" w14:textId="77777777" w:rsidR="002A44A9" w:rsidRDefault="002A44A9" w:rsidP="004A79CF">
            <w:pPr>
              <w:pStyle w:val="Listaszerbekezds"/>
              <w:ind w:left="0"/>
              <w:rPr>
                <w:rFonts w:ascii="Times New Roman" w:hAnsi="Times New Roman" w:cs="Times New Roman"/>
                <w:b/>
                <w:bCs/>
              </w:rPr>
            </w:pPr>
          </w:p>
        </w:tc>
        <w:tc>
          <w:tcPr>
            <w:tcW w:w="1353" w:type="dxa"/>
            <w:vAlign w:val="center"/>
          </w:tcPr>
          <w:p w14:paraId="3EFA4915" w14:textId="77777777" w:rsidR="002A44A9" w:rsidRDefault="002A44A9" w:rsidP="004A79CF">
            <w:pPr>
              <w:pStyle w:val="Listaszerbekezds"/>
              <w:ind w:left="0"/>
              <w:rPr>
                <w:rFonts w:ascii="Times New Roman" w:hAnsi="Times New Roman" w:cs="Times New Roman"/>
                <w:b/>
                <w:bCs/>
              </w:rPr>
            </w:pPr>
          </w:p>
        </w:tc>
        <w:tc>
          <w:tcPr>
            <w:tcW w:w="2281" w:type="dxa"/>
            <w:vAlign w:val="center"/>
          </w:tcPr>
          <w:p w14:paraId="22D2733D" w14:textId="77777777" w:rsidR="002A44A9" w:rsidRDefault="002A44A9" w:rsidP="004A79CF">
            <w:pPr>
              <w:pStyle w:val="Listaszerbekezds"/>
              <w:ind w:left="0"/>
              <w:rPr>
                <w:rFonts w:ascii="Times New Roman" w:hAnsi="Times New Roman" w:cs="Times New Roman"/>
                <w:b/>
                <w:bCs/>
              </w:rPr>
            </w:pPr>
          </w:p>
        </w:tc>
      </w:tr>
      <w:tr w:rsidR="002A44A9" w14:paraId="692DA79B" w14:textId="77777777" w:rsidTr="004A79CF">
        <w:trPr>
          <w:trHeight w:val="1123"/>
        </w:trPr>
        <w:tc>
          <w:tcPr>
            <w:tcW w:w="442" w:type="dxa"/>
            <w:vAlign w:val="center"/>
          </w:tcPr>
          <w:p w14:paraId="3330043E" w14:textId="77777777" w:rsidR="002A44A9" w:rsidRDefault="002A44A9" w:rsidP="004A79CF">
            <w:pPr>
              <w:pStyle w:val="Listaszerbekezds"/>
              <w:ind w:left="0"/>
              <w:rPr>
                <w:rFonts w:ascii="Times New Roman" w:hAnsi="Times New Roman" w:cs="Times New Roman"/>
                <w:b/>
                <w:bCs/>
              </w:rPr>
            </w:pPr>
            <w:r>
              <w:rPr>
                <w:rFonts w:ascii="Times New Roman" w:hAnsi="Times New Roman" w:cs="Times New Roman"/>
                <w:b/>
                <w:bCs/>
              </w:rPr>
              <w:t>9.</w:t>
            </w:r>
          </w:p>
        </w:tc>
        <w:tc>
          <w:tcPr>
            <w:tcW w:w="1353" w:type="dxa"/>
            <w:vAlign w:val="center"/>
          </w:tcPr>
          <w:p w14:paraId="541F8362"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58001DAB" w14:textId="77777777" w:rsidR="002A44A9" w:rsidRDefault="002A44A9" w:rsidP="004A79CF">
            <w:pPr>
              <w:pStyle w:val="Listaszerbekezds"/>
              <w:ind w:left="0"/>
              <w:rPr>
                <w:rFonts w:ascii="Times New Roman" w:hAnsi="Times New Roman" w:cs="Times New Roman"/>
                <w:b/>
                <w:bCs/>
              </w:rPr>
            </w:pPr>
          </w:p>
        </w:tc>
        <w:tc>
          <w:tcPr>
            <w:tcW w:w="1426" w:type="dxa"/>
            <w:vAlign w:val="center"/>
          </w:tcPr>
          <w:p w14:paraId="177F0583" w14:textId="77777777" w:rsidR="002A44A9" w:rsidRDefault="002A44A9" w:rsidP="004A79CF">
            <w:pPr>
              <w:pStyle w:val="Listaszerbekezds"/>
              <w:ind w:left="0"/>
              <w:rPr>
                <w:rFonts w:ascii="Times New Roman" w:hAnsi="Times New Roman" w:cs="Times New Roman"/>
                <w:b/>
                <w:bCs/>
              </w:rPr>
            </w:pPr>
          </w:p>
        </w:tc>
        <w:tc>
          <w:tcPr>
            <w:tcW w:w="1096" w:type="dxa"/>
            <w:vAlign w:val="center"/>
          </w:tcPr>
          <w:p w14:paraId="7F0324A3" w14:textId="77777777" w:rsidR="002A44A9" w:rsidRDefault="002A44A9" w:rsidP="004A79CF">
            <w:pPr>
              <w:pStyle w:val="Listaszerbekezds"/>
              <w:ind w:left="0"/>
              <w:rPr>
                <w:rFonts w:ascii="Times New Roman" w:hAnsi="Times New Roman" w:cs="Times New Roman"/>
                <w:b/>
                <w:bCs/>
              </w:rPr>
            </w:pPr>
          </w:p>
        </w:tc>
        <w:tc>
          <w:tcPr>
            <w:tcW w:w="1108" w:type="dxa"/>
            <w:vAlign w:val="center"/>
          </w:tcPr>
          <w:p w14:paraId="36A18E4E" w14:textId="77777777" w:rsidR="002A44A9" w:rsidRDefault="002A44A9" w:rsidP="004A79CF">
            <w:pPr>
              <w:pStyle w:val="Listaszerbekezds"/>
              <w:ind w:left="0"/>
              <w:rPr>
                <w:rFonts w:ascii="Times New Roman" w:hAnsi="Times New Roman" w:cs="Times New Roman"/>
                <w:b/>
                <w:bCs/>
              </w:rPr>
            </w:pPr>
          </w:p>
        </w:tc>
        <w:tc>
          <w:tcPr>
            <w:tcW w:w="1353" w:type="dxa"/>
            <w:vAlign w:val="center"/>
          </w:tcPr>
          <w:p w14:paraId="6EDD215F" w14:textId="77777777" w:rsidR="002A44A9" w:rsidRDefault="002A44A9" w:rsidP="004A79CF">
            <w:pPr>
              <w:pStyle w:val="Listaszerbekezds"/>
              <w:ind w:left="0"/>
              <w:rPr>
                <w:rFonts w:ascii="Times New Roman" w:hAnsi="Times New Roman" w:cs="Times New Roman"/>
                <w:b/>
                <w:bCs/>
              </w:rPr>
            </w:pPr>
          </w:p>
        </w:tc>
        <w:tc>
          <w:tcPr>
            <w:tcW w:w="2281" w:type="dxa"/>
            <w:vAlign w:val="center"/>
          </w:tcPr>
          <w:p w14:paraId="34562DF4" w14:textId="77777777" w:rsidR="002A44A9" w:rsidRDefault="002A44A9" w:rsidP="004A79CF">
            <w:pPr>
              <w:pStyle w:val="Listaszerbekezds"/>
              <w:ind w:left="0"/>
              <w:rPr>
                <w:rFonts w:ascii="Times New Roman" w:hAnsi="Times New Roman" w:cs="Times New Roman"/>
                <w:b/>
                <w:bCs/>
              </w:rPr>
            </w:pPr>
          </w:p>
        </w:tc>
      </w:tr>
    </w:tbl>
    <w:p w14:paraId="469A145F" w14:textId="77777777" w:rsidR="002167A3" w:rsidRDefault="00EB2C34"/>
    <w:sectPr w:rsidR="002167A3" w:rsidSect="002A44A9">
      <w:headerReference w:type="default" r:id="rId11"/>
      <w:footerReference w:type="default" r:id="rId12"/>
      <w:headerReference w:type="first" r:id="rId13"/>
      <w:footerReference w:type="first" r:id="rId14"/>
      <w:pgSz w:w="11920" w:h="16860"/>
      <w:pgMar w:top="1360" w:right="1340" w:bottom="280" w:left="1340"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9D6D" w14:textId="77777777" w:rsidR="00EB2C34" w:rsidRDefault="00EB2C34" w:rsidP="00B004E5">
      <w:pPr>
        <w:spacing w:after="0" w:line="240" w:lineRule="auto"/>
      </w:pPr>
      <w:r>
        <w:separator/>
      </w:r>
    </w:p>
  </w:endnote>
  <w:endnote w:type="continuationSeparator" w:id="0">
    <w:p w14:paraId="253AD759" w14:textId="77777777" w:rsidR="00EB2C34" w:rsidRDefault="00EB2C34" w:rsidP="00B0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imes New Roman félkövér">
    <w:panose1 w:val="02020803070505020304"/>
    <w:charset w:val="00"/>
    <w:family w:val="roman"/>
    <w:notTrueType/>
    <w:pitch w:val="default"/>
  </w:font>
  <w:font w:name="MyriadPro-Regular">
    <w:altName w:val="Yu Gothic"/>
    <w:panose1 w:val="00000000000000000000"/>
    <w:charset w:val="80"/>
    <w:family w:val="swiss"/>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B4A2" w14:textId="77777777" w:rsidR="009C5D02" w:rsidRPr="008B33B2" w:rsidRDefault="009C5D02" w:rsidP="00B8750A">
    <w:pPr>
      <w:pStyle w:val="lfej"/>
      <w:tabs>
        <w:tab w:val="clear" w:pos="4536"/>
        <w:tab w:val="clear" w:pos="9072"/>
        <w:tab w:val="left" w:pos="567"/>
        <w:tab w:val="right" w:leader="underscore" w:pos="14004"/>
      </w:tabs>
      <w:rPr>
        <w:rFonts w:ascii="Constantia" w:hAnsi="Constantia"/>
      </w:rPr>
    </w:pPr>
    <w:r>
      <w:rPr>
        <w:rFonts w:ascii="Constantia" w:hAnsi="Constantia"/>
      </w:rPr>
      <w:tab/>
    </w:r>
    <w:r>
      <w:rPr>
        <w:rFonts w:ascii="Constantia" w:hAnsi="Constantia"/>
      </w:rPr>
      <w:tab/>
    </w:r>
  </w:p>
  <w:p w14:paraId="45FD710F" w14:textId="77777777" w:rsidR="009C5D02" w:rsidRPr="00C77A6E" w:rsidRDefault="009C5D02" w:rsidP="00E51A0F">
    <w:pPr>
      <w:pStyle w:val="llb"/>
      <w:tabs>
        <w:tab w:val="center" w:pos="7371"/>
      </w:tabs>
      <w:jc w:val="center"/>
      <w:rPr>
        <w:rFonts w:cs="Times New Roman"/>
      </w:rPr>
    </w:pPr>
    <w:r w:rsidRPr="00C77A6E">
      <w:rPr>
        <w:rFonts w:cs="Times New Roman"/>
      </w:rPr>
      <w:t xml:space="preserve">Oldal </w:t>
    </w:r>
    <w:r w:rsidRPr="00C77A6E">
      <w:rPr>
        <w:rFonts w:cs="Times New Roman"/>
        <w:b/>
        <w:bCs/>
      </w:rPr>
      <w:fldChar w:fldCharType="begin"/>
    </w:r>
    <w:r w:rsidRPr="00C77A6E">
      <w:rPr>
        <w:rFonts w:cs="Times New Roman"/>
        <w:b/>
        <w:bCs/>
      </w:rPr>
      <w:instrText>PAGE  \* Arabic  \* MERGEFORMAT</w:instrText>
    </w:r>
    <w:r w:rsidRPr="00C77A6E">
      <w:rPr>
        <w:rFonts w:cs="Times New Roman"/>
        <w:b/>
        <w:bCs/>
      </w:rPr>
      <w:fldChar w:fldCharType="separate"/>
    </w:r>
    <w:r w:rsidRPr="00C77A6E">
      <w:rPr>
        <w:rFonts w:cs="Times New Roman"/>
        <w:b/>
        <w:bCs/>
      </w:rPr>
      <w:t>1</w:t>
    </w:r>
    <w:r w:rsidRPr="00C77A6E">
      <w:rPr>
        <w:rFonts w:cs="Times New Roman"/>
        <w:b/>
        <w:bCs/>
      </w:rPr>
      <w:fldChar w:fldCharType="end"/>
    </w:r>
    <w:r w:rsidRPr="00C77A6E">
      <w:rPr>
        <w:rFonts w:cs="Times New Roman"/>
      </w:rPr>
      <w:t xml:space="preserve"> / </w:t>
    </w:r>
    <w:r w:rsidRPr="00C77A6E">
      <w:rPr>
        <w:rFonts w:cs="Times New Roman"/>
        <w:b/>
        <w:bCs/>
      </w:rPr>
      <w:fldChar w:fldCharType="begin"/>
    </w:r>
    <w:r w:rsidRPr="00C77A6E">
      <w:rPr>
        <w:rFonts w:cs="Times New Roman"/>
        <w:b/>
        <w:bCs/>
      </w:rPr>
      <w:instrText>NUMPAGES  \* Arabic  \* MERGEFORMAT</w:instrText>
    </w:r>
    <w:r w:rsidRPr="00C77A6E">
      <w:rPr>
        <w:rFonts w:cs="Times New Roman"/>
        <w:b/>
        <w:bCs/>
      </w:rPr>
      <w:fldChar w:fldCharType="separate"/>
    </w:r>
    <w:r w:rsidRPr="00C77A6E">
      <w:rPr>
        <w:rFonts w:cs="Times New Roman"/>
        <w:b/>
        <w:bCs/>
      </w:rPr>
      <w:t>12</w:t>
    </w:r>
    <w:r w:rsidRPr="00C77A6E">
      <w:rP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097F" w14:textId="77777777" w:rsidR="009C5D02" w:rsidRPr="008B33B2" w:rsidRDefault="009C5D02" w:rsidP="00B82493">
    <w:pPr>
      <w:pStyle w:val="lfej"/>
      <w:tabs>
        <w:tab w:val="clear" w:pos="4536"/>
        <w:tab w:val="clear" w:pos="9072"/>
        <w:tab w:val="left" w:pos="567"/>
        <w:tab w:val="right" w:leader="underscore" w:pos="8505"/>
      </w:tabs>
      <w:rPr>
        <w:rFonts w:ascii="Constantia" w:hAnsi="Constantia"/>
      </w:rPr>
    </w:pPr>
    <w:r>
      <w:rPr>
        <w:rFonts w:ascii="Constantia" w:hAnsi="Constantia"/>
      </w:rPr>
      <w:tab/>
    </w:r>
  </w:p>
  <w:p w14:paraId="0D9405F0" w14:textId="77777777" w:rsidR="009C5D02" w:rsidRPr="00B82493" w:rsidRDefault="009C5D02" w:rsidP="00B82493">
    <w:pPr>
      <w:pStyle w:val="llb"/>
      <w:tabs>
        <w:tab w:val="center" w:pos="7371"/>
      </w:tabs>
      <w:jc w:val="center"/>
      <w:rPr>
        <w:rFonts w:cs="Times New Roman"/>
      </w:rPr>
    </w:pPr>
    <w:r w:rsidRPr="00C77A6E">
      <w:rPr>
        <w:rFonts w:cs="Times New Roman"/>
      </w:rPr>
      <w:t xml:space="preserve">Oldal </w:t>
    </w:r>
    <w:r w:rsidRPr="00C77A6E">
      <w:rPr>
        <w:rFonts w:cs="Times New Roman"/>
        <w:b/>
        <w:bCs/>
      </w:rPr>
      <w:fldChar w:fldCharType="begin"/>
    </w:r>
    <w:r w:rsidRPr="00C77A6E">
      <w:rPr>
        <w:rFonts w:cs="Times New Roman"/>
        <w:b/>
        <w:bCs/>
      </w:rPr>
      <w:instrText>PAGE  \* Arabic  \* MERGEFORMAT</w:instrText>
    </w:r>
    <w:r w:rsidRPr="00C77A6E">
      <w:rPr>
        <w:rFonts w:cs="Times New Roman"/>
        <w:b/>
        <w:bCs/>
      </w:rPr>
      <w:fldChar w:fldCharType="separate"/>
    </w:r>
    <w:r>
      <w:rPr>
        <w:rFonts w:cs="Times New Roman"/>
        <w:b/>
        <w:bCs/>
      </w:rPr>
      <w:t>63</w:t>
    </w:r>
    <w:r w:rsidRPr="00C77A6E">
      <w:rPr>
        <w:rFonts w:cs="Times New Roman"/>
        <w:b/>
        <w:bCs/>
      </w:rPr>
      <w:fldChar w:fldCharType="end"/>
    </w:r>
    <w:r w:rsidRPr="00C77A6E">
      <w:rPr>
        <w:rFonts w:cs="Times New Roman"/>
      </w:rPr>
      <w:t xml:space="preserve"> / </w:t>
    </w:r>
    <w:r w:rsidRPr="00C77A6E">
      <w:rPr>
        <w:rFonts w:cs="Times New Roman"/>
        <w:b/>
        <w:bCs/>
      </w:rPr>
      <w:fldChar w:fldCharType="begin"/>
    </w:r>
    <w:r w:rsidRPr="00C77A6E">
      <w:rPr>
        <w:rFonts w:cs="Times New Roman"/>
        <w:b/>
        <w:bCs/>
      </w:rPr>
      <w:instrText>NUMPAGES  \* Arabic  \* MERGEFORMAT</w:instrText>
    </w:r>
    <w:r w:rsidRPr="00C77A6E">
      <w:rPr>
        <w:rFonts w:cs="Times New Roman"/>
        <w:b/>
        <w:bCs/>
      </w:rPr>
      <w:fldChar w:fldCharType="separate"/>
    </w:r>
    <w:r>
      <w:rPr>
        <w:rFonts w:cs="Times New Roman"/>
        <w:b/>
        <w:bCs/>
      </w:rPr>
      <w:t>77</w:t>
    </w:r>
    <w:r w:rsidRPr="00C77A6E">
      <w:rPr>
        <w:rFonts w:cs="Times New Roman"/>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286708"/>
      <w:docPartObj>
        <w:docPartGallery w:val="Page Numbers (Bottom of Page)"/>
        <w:docPartUnique/>
      </w:docPartObj>
    </w:sdtPr>
    <w:sdtEndPr/>
    <w:sdtContent>
      <w:p w14:paraId="3C4908AE" w14:textId="77777777" w:rsidR="00D02AF7" w:rsidRDefault="00A34B7F" w:rsidP="007A14D6">
        <w:pPr>
          <w:pStyle w:val="llb"/>
          <w:pBdr>
            <w:top w:val="single" w:sz="4" w:space="1" w:color="auto"/>
          </w:pBdr>
          <w:jc w:val="center"/>
        </w:pPr>
        <w:r>
          <w:fldChar w:fldCharType="begin"/>
        </w:r>
        <w:r>
          <w:instrText>PAGE   \* MERGEFORMAT</w:instrText>
        </w:r>
        <w:r>
          <w:fldChar w:fldCharType="separate"/>
        </w:r>
        <w:r w:rsidR="002460E3">
          <w:rPr>
            <w:noProof/>
          </w:rPr>
          <w:t>14</w:t>
        </w:r>
        <w:r>
          <w:fldChar w:fldCharType="end"/>
        </w:r>
      </w:p>
    </w:sdtContent>
  </w:sdt>
  <w:p w14:paraId="58DED5F3" w14:textId="77777777" w:rsidR="00D02AF7" w:rsidRDefault="00EB2C34" w:rsidP="007A14D6">
    <w:pPr>
      <w:pStyle w:val="llb"/>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564E" w14:textId="77777777" w:rsidR="00D02AF7" w:rsidRDefault="00EB2C34" w:rsidP="00135CFD">
    <w:pPr>
      <w:pStyle w:val="llb"/>
      <w:pBdr>
        <w:top w:val="single" w:sz="4" w:space="1" w:color="auto"/>
      </w:pBdr>
    </w:pPr>
  </w:p>
  <w:p w14:paraId="3C6FC6BA" w14:textId="77777777" w:rsidR="00D02AF7" w:rsidRDefault="00EB2C3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426C" w14:textId="77777777" w:rsidR="00EB2C34" w:rsidRDefault="00EB2C34" w:rsidP="00B004E5">
      <w:pPr>
        <w:spacing w:after="0" w:line="240" w:lineRule="auto"/>
      </w:pPr>
      <w:r>
        <w:separator/>
      </w:r>
    </w:p>
  </w:footnote>
  <w:footnote w:type="continuationSeparator" w:id="0">
    <w:p w14:paraId="377DDDAE" w14:textId="77777777" w:rsidR="00EB2C34" w:rsidRDefault="00EB2C34" w:rsidP="00B00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220A" w14:textId="77777777" w:rsidR="009C5D02" w:rsidRDefault="009C5D02" w:rsidP="00325B29">
    <w:pPr>
      <w:pStyle w:val="lfej"/>
    </w:pPr>
    <w:r>
      <w:rPr>
        <w:noProof/>
      </w:rPr>
      <w:drawing>
        <wp:anchor distT="0" distB="0" distL="114300" distR="114300" simplePos="0" relativeHeight="251661312" behindDoc="0" locked="0" layoutInCell="1" allowOverlap="1" wp14:anchorId="5F274F61" wp14:editId="021D2512">
          <wp:simplePos x="0" y="0"/>
          <wp:positionH relativeFrom="margin">
            <wp:posOffset>2181225</wp:posOffset>
          </wp:positionH>
          <wp:positionV relativeFrom="paragraph">
            <wp:posOffset>-143510</wp:posOffset>
          </wp:positionV>
          <wp:extent cx="1375200" cy="453600"/>
          <wp:effectExtent l="0" t="0" r="0" b="3810"/>
          <wp:wrapThrough wrapText="bothSides">
            <wp:wrapPolygon edited="0">
              <wp:start x="0" y="0"/>
              <wp:lineTo x="0" y="20874"/>
              <wp:lineTo x="21251" y="20874"/>
              <wp:lineTo x="21251" y="0"/>
              <wp:lineTo x="0" y="0"/>
            </wp:wrapPolygon>
          </wp:wrapThrough>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logoOK.bmp"/>
                  <pic:cNvPicPr/>
                </pic:nvPicPr>
                <pic:blipFill>
                  <a:blip r:embed="rId1">
                    <a:extLst>
                      <a:ext uri="{28A0092B-C50C-407E-A947-70E740481C1C}">
                        <a14:useLocalDpi xmlns:a14="http://schemas.microsoft.com/office/drawing/2010/main" val="0"/>
                      </a:ext>
                    </a:extLst>
                  </a:blip>
                  <a:stretch>
                    <a:fillRect/>
                  </a:stretch>
                </pic:blipFill>
                <pic:spPr>
                  <a:xfrm>
                    <a:off x="0" y="0"/>
                    <a:ext cx="1375200" cy="453600"/>
                  </a:xfrm>
                  <a:prstGeom prst="rect">
                    <a:avLst/>
                  </a:prstGeom>
                </pic:spPr>
              </pic:pic>
            </a:graphicData>
          </a:graphic>
          <wp14:sizeRelH relativeFrom="margin">
            <wp14:pctWidth>0</wp14:pctWidth>
          </wp14:sizeRelH>
          <wp14:sizeRelV relativeFrom="margin">
            <wp14:pctHeight>0</wp14:pctHeight>
          </wp14:sizeRelV>
        </wp:anchor>
      </w:drawing>
    </w:r>
  </w:p>
  <w:p w14:paraId="33E389F6" w14:textId="77777777" w:rsidR="009C5D02" w:rsidRDefault="009C5D02" w:rsidP="007D2356">
    <w:pPr>
      <w:pStyle w:val="lfej"/>
      <w:tabs>
        <w:tab w:val="clear" w:pos="4536"/>
        <w:tab w:val="clear" w:pos="9072"/>
        <w:tab w:val="left" w:pos="567"/>
        <w:tab w:val="right" w:leader="underscore" w:pos="8505"/>
        <w:tab w:val="left" w:leader="underscore" w:pos="13608"/>
      </w:tabs>
      <w:spacing w:after="120"/>
    </w:pPr>
  </w:p>
  <w:p w14:paraId="3B308247" w14:textId="77777777" w:rsidR="009C5D02" w:rsidRPr="0092245F" w:rsidRDefault="009C5D02" w:rsidP="007D2356">
    <w:pPr>
      <w:pStyle w:val="lfej"/>
      <w:tabs>
        <w:tab w:val="clear" w:pos="4536"/>
        <w:tab w:val="clear" w:pos="9072"/>
        <w:tab w:val="left" w:pos="567"/>
        <w:tab w:val="right" w:leader="underscore" w:pos="8505"/>
        <w:tab w:val="left" w:leader="underscore" w:pos="13608"/>
      </w:tabs>
      <w:spacing w:after="12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F81F" w14:textId="77777777" w:rsidR="00D02AF7" w:rsidRPr="007A14D6" w:rsidRDefault="00EB2C34" w:rsidP="007A14D6">
    <w:pPr>
      <w:pStyle w:val="lfej"/>
      <w:pBdr>
        <w:bottom w:val="single" w:sz="4" w:space="1" w:color="auto"/>
      </w:pBd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63C6" w14:textId="18778ABD" w:rsidR="00D02AF7" w:rsidRDefault="00002E19" w:rsidP="00135CFD">
    <w:pPr>
      <w:pStyle w:val="lfej"/>
      <w:pBdr>
        <w:bottom w:val="single" w:sz="4" w:space="1" w:color="auto"/>
      </w:pBdr>
    </w:pPr>
    <w:r>
      <w:rPr>
        <w:noProof/>
        <w:lang w:eastAsia="hu-HU"/>
      </w:rPr>
      <w:drawing>
        <wp:anchor distT="0" distB="0" distL="114300" distR="114300" simplePos="0" relativeHeight="251659264" behindDoc="0" locked="0" layoutInCell="1" allowOverlap="1" wp14:anchorId="3D122271" wp14:editId="6DF5A912">
          <wp:simplePos x="0" y="0"/>
          <wp:positionH relativeFrom="margin">
            <wp:posOffset>2164080</wp:posOffset>
          </wp:positionH>
          <wp:positionV relativeFrom="paragraph">
            <wp:posOffset>-320675</wp:posOffset>
          </wp:positionV>
          <wp:extent cx="1375200" cy="453600"/>
          <wp:effectExtent l="0" t="0" r="0" b="3810"/>
          <wp:wrapThrough wrapText="bothSides">
            <wp:wrapPolygon edited="0">
              <wp:start x="0" y="0"/>
              <wp:lineTo x="0" y="20874"/>
              <wp:lineTo x="21251" y="20874"/>
              <wp:lineTo x="21251" y="0"/>
              <wp:lineTo x="0" y="0"/>
            </wp:wrapPolygon>
          </wp:wrapThrough>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logoOK.bmp"/>
                  <pic:cNvPicPr/>
                </pic:nvPicPr>
                <pic:blipFill>
                  <a:blip r:embed="rId1">
                    <a:extLst>
                      <a:ext uri="{28A0092B-C50C-407E-A947-70E740481C1C}">
                        <a14:useLocalDpi xmlns:a14="http://schemas.microsoft.com/office/drawing/2010/main" val="0"/>
                      </a:ext>
                    </a:extLst>
                  </a:blip>
                  <a:stretch>
                    <a:fillRect/>
                  </a:stretch>
                </pic:blipFill>
                <pic:spPr>
                  <a:xfrm>
                    <a:off x="0" y="0"/>
                    <a:ext cx="1375200" cy="453600"/>
                  </a:xfrm>
                  <a:prstGeom prst="rect">
                    <a:avLst/>
                  </a:prstGeom>
                </pic:spPr>
              </pic:pic>
            </a:graphicData>
          </a:graphic>
          <wp14:sizeRelH relativeFrom="margin">
            <wp14:pctWidth>0</wp14:pctWidth>
          </wp14:sizeRelH>
          <wp14:sizeRelV relativeFrom="margin">
            <wp14:pctHeight>0</wp14:pctHeight>
          </wp14:sizeRelV>
        </wp:anchor>
      </w:drawing>
    </w:r>
  </w:p>
  <w:p w14:paraId="06444F5E" w14:textId="77777777" w:rsidR="00D02AF7" w:rsidRDefault="00EB2C34" w:rsidP="00135CFD">
    <w:pPr>
      <w:pStyle w:val="lfej"/>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0D1C"/>
    <w:multiLevelType w:val="multilevel"/>
    <w:tmpl w:val="F1585A76"/>
    <w:lvl w:ilvl="0">
      <w:start w:val="1"/>
      <w:numFmt w:val="decimal"/>
      <w:lvlText w:val="%1."/>
      <w:lvlJc w:val="left"/>
      <w:pPr>
        <w:ind w:left="720" w:hanging="360"/>
      </w:pPr>
      <w:rPr>
        <w:rFonts w:hint="default"/>
      </w:rPr>
    </w:lvl>
    <w:lvl w:ilvl="1">
      <w:start w:val="1"/>
      <w:numFmt w:val="decimal"/>
      <w:isLgl/>
      <w:lvlText w:val="%1.%2."/>
      <w:lvlJc w:val="left"/>
      <w:pPr>
        <w:ind w:left="2793" w:hanging="384"/>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B21AE5"/>
    <w:multiLevelType w:val="hybridMultilevel"/>
    <w:tmpl w:val="44F256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1541CF2"/>
    <w:multiLevelType w:val="hybridMultilevel"/>
    <w:tmpl w:val="34366AA2"/>
    <w:lvl w:ilvl="0" w:tplc="4B88F87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8C34AF"/>
    <w:multiLevelType w:val="hybridMultilevel"/>
    <w:tmpl w:val="6CBAB5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ECF1BEC"/>
    <w:multiLevelType w:val="hybridMultilevel"/>
    <w:tmpl w:val="CE2C27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9363ECD"/>
    <w:multiLevelType w:val="hybridMultilevel"/>
    <w:tmpl w:val="10D06DD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A9"/>
    <w:rsid w:val="00002E19"/>
    <w:rsid w:val="00012DF6"/>
    <w:rsid w:val="00036AA1"/>
    <w:rsid w:val="000A4651"/>
    <w:rsid w:val="000C0CB7"/>
    <w:rsid w:val="000C6C8E"/>
    <w:rsid w:val="001721AD"/>
    <w:rsid w:val="001A4DFB"/>
    <w:rsid w:val="001B2F8D"/>
    <w:rsid w:val="002003E0"/>
    <w:rsid w:val="002460E3"/>
    <w:rsid w:val="002537BE"/>
    <w:rsid w:val="00282C40"/>
    <w:rsid w:val="002A44A9"/>
    <w:rsid w:val="002A5FC7"/>
    <w:rsid w:val="002B68C8"/>
    <w:rsid w:val="002C6A7D"/>
    <w:rsid w:val="002E3C61"/>
    <w:rsid w:val="002F5120"/>
    <w:rsid w:val="00331237"/>
    <w:rsid w:val="00384D1E"/>
    <w:rsid w:val="003A1E9F"/>
    <w:rsid w:val="003C3FE5"/>
    <w:rsid w:val="003D05EB"/>
    <w:rsid w:val="003D1477"/>
    <w:rsid w:val="00450C5F"/>
    <w:rsid w:val="004D5AB2"/>
    <w:rsid w:val="004E7ECB"/>
    <w:rsid w:val="00506BB2"/>
    <w:rsid w:val="0053734D"/>
    <w:rsid w:val="005677B1"/>
    <w:rsid w:val="0058297D"/>
    <w:rsid w:val="005B6B46"/>
    <w:rsid w:val="005D216A"/>
    <w:rsid w:val="005F00A7"/>
    <w:rsid w:val="005F3314"/>
    <w:rsid w:val="00636AEB"/>
    <w:rsid w:val="006904E9"/>
    <w:rsid w:val="00691D1B"/>
    <w:rsid w:val="006A47CC"/>
    <w:rsid w:val="006B5AFC"/>
    <w:rsid w:val="006E65CA"/>
    <w:rsid w:val="007666F7"/>
    <w:rsid w:val="007A2C26"/>
    <w:rsid w:val="007D7F4D"/>
    <w:rsid w:val="007E5058"/>
    <w:rsid w:val="007E747F"/>
    <w:rsid w:val="00830838"/>
    <w:rsid w:val="00865924"/>
    <w:rsid w:val="008B2437"/>
    <w:rsid w:val="0096607D"/>
    <w:rsid w:val="0097210C"/>
    <w:rsid w:val="009C5D02"/>
    <w:rsid w:val="009D2749"/>
    <w:rsid w:val="009F472B"/>
    <w:rsid w:val="00A34B7F"/>
    <w:rsid w:val="00A44D78"/>
    <w:rsid w:val="00A7117D"/>
    <w:rsid w:val="00A72B1E"/>
    <w:rsid w:val="00AE27A0"/>
    <w:rsid w:val="00B004E5"/>
    <w:rsid w:val="00B01E77"/>
    <w:rsid w:val="00B42E4F"/>
    <w:rsid w:val="00B62A3E"/>
    <w:rsid w:val="00B6769C"/>
    <w:rsid w:val="00BE568A"/>
    <w:rsid w:val="00C01A1B"/>
    <w:rsid w:val="00C07ED0"/>
    <w:rsid w:val="00C27F23"/>
    <w:rsid w:val="00C501E0"/>
    <w:rsid w:val="00C60ED8"/>
    <w:rsid w:val="00CF206F"/>
    <w:rsid w:val="00D80A29"/>
    <w:rsid w:val="00D875AF"/>
    <w:rsid w:val="00DB26D0"/>
    <w:rsid w:val="00DC5B7E"/>
    <w:rsid w:val="00DE4FA2"/>
    <w:rsid w:val="00DF1AEF"/>
    <w:rsid w:val="00E37FEA"/>
    <w:rsid w:val="00E51DA1"/>
    <w:rsid w:val="00E67962"/>
    <w:rsid w:val="00E75C6A"/>
    <w:rsid w:val="00EB2C34"/>
    <w:rsid w:val="00ED0347"/>
    <w:rsid w:val="00ED7FE6"/>
    <w:rsid w:val="00F81DF4"/>
    <w:rsid w:val="00F8280E"/>
    <w:rsid w:val="00FD4F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45DC"/>
  <w15:chartTrackingRefBased/>
  <w15:docId w15:val="{18ADE104-6622-4D8E-84D8-B1FD82E1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44A9"/>
  </w:style>
  <w:style w:type="paragraph" w:styleId="Cmsor1">
    <w:name w:val="heading 1"/>
    <w:basedOn w:val="Norml"/>
    <w:next w:val="Norml"/>
    <w:link w:val="Cmsor1Char"/>
    <w:uiPriority w:val="9"/>
    <w:qFormat/>
    <w:rsid w:val="008308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A44A9"/>
    <w:pPr>
      <w:tabs>
        <w:tab w:val="center" w:pos="4536"/>
        <w:tab w:val="right" w:pos="9072"/>
      </w:tabs>
      <w:spacing w:after="0" w:line="240" w:lineRule="auto"/>
    </w:pPr>
  </w:style>
  <w:style w:type="character" w:customStyle="1" w:styleId="lfejChar">
    <w:name w:val="Élőfej Char"/>
    <w:basedOn w:val="Bekezdsalapbettpusa"/>
    <w:link w:val="lfej"/>
    <w:uiPriority w:val="99"/>
    <w:rsid w:val="002A44A9"/>
  </w:style>
  <w:style w:type="paragraph" w:styleId="llb">
    <w:name w:val="footer"/>
    <w:basedOn w:val="Norml"/>
    <w:link w:val="llbChar"/>
    <w:uiPriority w:val="99"/>
    <w:unhideWhenUsed/>
    <w:rsid w:val="002A44A9"/>
    <w:pPr>
      <w:tabs>
        <w:tab w:val="center" w:pos="4536"/>
        <w:tab w:val="right" w:pos="9072"/>
      </w:tabs>
      <w:spacing w:after="0" w:line="240" w:lineRule="auto"/>
    </w:pPr>
  </w:style>
  <w:style w:type="character" w:customStyle="1" w:styleId="llbChar">
    <w:name w:val="Élőláb Char"/>
    <w:basedOn w:val="Bekezdsalapbettpusa"/>
    <w:link w:val="llb"/>
    <w:uiPriority w:val="99"/>
    <w:rsid w:val="002A44A9"/>
  </w:style>
  <w:style w:type="paragraph" w:styleId="Listaszerbekezds">
    <w:name w:val="List Paragraph"/>
    <w:aliases w:val="List Paragraph1,En tête 1,Számozott lista 1,Welt L,lista_2,Listaszerű bekezdés1,Bullet List,FooterText,numbered,Paragraphe de liste1,Bulletr List Paragraph,列出段落,列出段落1,Listeafsnit1,Parágrafo da Lista1,List Paragraph2"/>
    <w:basedOn w:val="Norml"/>
    <w:link w:val="ListaszerbekezdsChar"/>
    <w:uiPriority w:val="34"/>
    <w:qFormat/>
    <w:rsid w:val="002A44A9"/>
    <w:pPr>
      <w:ind w:left="720"/>
      <w:contextualSpacing/>
    </w:pPr>
  </w:style>
  <w:style w:type="paragraph" w:customStyle="1" w:styleId="FejezetCm">
    <w:name w:val="FejezetCím"/>
    <w:uiPriority w:val="99"/>
    <w:rsid w:val="002A44A9"/>
    <w:pPr>
      <w:widowControl w:val="0"/>
      <w:autoSpaceDE w:val="0"/>
      <w:autoSpaceDN w:val="0"/>
      <w:adjustRightInd w:val="0"/>
      <w:spacing w:before="480" w:after="240" w:line="240" w:lineRule="auto"/>
      <w:jc w:val="center"/>
      <w:outlineLvl w:val="2"/>
    </w:pPr>
    <w:rPr>
      <w:rFonts w:ascii="Times New Roman" w:eastAsiaTheme="minorEastAsia" w:hAnsi="Times New Roman" w:cs="Times New Roman"/>
      <w:b/>
      <w:bCs/>
      <w:i/>
      <w:iCs/>
      <w:sz w:val="24"/>
      <w:szCs w:val="24"/>
      <w:lang w:eastAsia="hu-HU"/>
    </w:rPr>
  </w:style>
  <w:style w:type="paragraph" w:customStyle="1" w:styleId="MellkletCm">
    <w:name w:val="MellékletCím"/>
    <w:uiPriority w:val="99"/>
    <w:rsid w:val="002A44A9"/>
    <w:pPr>
      <w:widowControl w:val="0"/>
      <w:autoSpaceDE w:val="0"/>
      <w:autoSpaceDN w:val="0"/>
      <w:adjustRightInd w:val="0"/>
      <w:spacing w:before="480" w:after="240" w:line="240" w:lineRule="auto"/>
      <w:outlineLvl w:val="2"/>
    </w:pPr>
    <w:rPr>
      <w:rFonts w:ascii="Times New Roman" w:eastAsiaTheme="minorEastAsia" w:hAnsi="Times New Roman" w:cs="Times New Roman"/>
      <w:i/>
      <w:iCs/>
      <w:sz w:val="24"/>
      <w:szCs w:val="24"/>
      <w:u w:val="single"/>
      <w:lang w:eastAsia="hu-HU"/>
    </w:rPr>
  </w:style>
  <w:style w:type="paragraph" w:customStyle="1" w:styleId="NormlCm">
    <w:name w:val="NormálCím"/>
    <w:uiPriority w:val="99"/>
    <w:rsid w:val="002A44A9"/>
    <w:pPr>
      <w:widowControl w:val="0"/>
      <w:autoSpaceDE w:val="0"/>
      <w:autoSpaceDN w:val="0"/>
      <w:adjustRightInd w:val="0"/>
      <w:spacing w:before="480" w:after="240" w:line="240" w:lineRule="auto"/>
      <w:jc w:val="center"/>
      <w:outlineLvl w:val="3"/>
    </w:pPr>
    <w:rPr>
      <w:rFonts w:ascii="Times New Roman" w:eastAsiaTheme="minorEastAsia" w:hAnsi="Times New Roman" w:cs="Times New Roman"/>
      <w:sz w:val="24"/>
      <w:szCs w:val="24"/>
      <w:lang w:eastAsia="hu-HU"/>
    </w:rPr>
  </w:style>
  <w:style w:type="table" w:styleId="Rcsostblzat">
    <w:name w:val="Table Grid"/>
    <w:basedOn w:val="Normltblzat"/>
    <w:uiPriority w:val="39"/>
    <w:rsid w:val="002A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2A44A9"/>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styleId="Jegyzethivatkozs">
    <w:name w:val="annotation reference"/>
    <w:basedOn w:val="Bekezdsalapbettpusa"/>
    <w:uiPriority w:val="99"/>
    <w:semiHidden/>
    <w:unhideWhenUsed/>
    <w:rsid w:val="009F472B"/>
    <w:rPr>
      <w:sz w:val="16"/>
      <w:szCs w:val="16"/>
    </w:rPr>
  </w:style>
  <w:style w:type="paragraph" w:styleId="Jegyzetszveg">
    <w:name w:val="annotation text"/>
    <w:basedOn w:val="Norml"/>
    <w:link w:val="JegyzetszvegChar"/>
    <w:uiPriority w:val="99"/>
    <w:semiHidden/>
    <w:unhideWhenUsed/>
    <w:rsid w:val="009F472B"/>
    <w:pPr>
      <w:spacing w:line="240" w:lineRule="auto"/>
    </w:pPr>
    <w:rPr>
      <w:sz w:val="20"/>
      <w:szCs w:val="20"/>
    </w:rPr>
  </w:style>
  <w:style w:type="character" w:customStyle="1" w:styleId="JegyzetszvegChar">
    <w:name w:val="Jegyzetszöveg Char"/>
    <w:basedOn w:val="Bekezdsalapbettpusa"/>
    <w:link w:val="Jegyzetszveg"/>
    <w:uiPriority w:val="99"/>
    <w:semiHidden/>
    <w:rsid w:val="009F472B"/>
    <w:rPr>
      <w:sz w:val="20"/>
      <w:szCs w:val="20"/>
    </w:rPr>
  </w:style>
  <w:style w:type="paragraph" w:styleId="Megjegyzstrgya">
    <w:name w:val="annotation subject"/>
    <w:basedOn w:val="Jegyzetszveg"/>
    <w:next w:val="Jegyzetszveg"/>
    <w:link w:val="MegjegyzstrgyaChar"/>
    <w:uiPriority w:val="99"/>
    <w:semiHidden/>
    <w:unhideWhenUsed/>
    <w:rsid w:val="009F472B"/>
    <w:rPr>
      <w:b/>
      <w:bCs/>
    </w:rPr>
  </w:style>
  <w:style w:type="character" w:customStyle="1" w:styleId="MegjegyzstrgyaChar">
    <w:name w:val="Megjegyzés tárgya Char"/>
    <w:basedOn w:val="JegyzetszvegChar"/>
    <w:link w:val="Megjegyzstrgya"/>
    <w:uiPriority w:val="99"/>
    <w:semiHidden/>
    <w:rsid w:val="009F472B"/>
    <w:rPr>
      <w:b/>
      <w:bCs/>
      <w:sz w:val="20"/>
      <w:szCs w:val="20"/>
    </w:rPr>
  </w:style>
  <w:style w:type="paragraph" w:styleId="Buborkszveg">
    <w:name w:val="Balloon Text"/>
    <w:basedOn w:val="Norml"/>
    <w:link w:val="BuborkszvegChar"/>
    <w:uiPriority w:val="99"/>
    <w:semiHidden/>
    <w:unhideWhenUsed/>
    <w:rsid w:val="009F472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F472B"/>
    <w:rPr>
      <w:rFonts w:ascii="Segoe UI" w:hAnsi="Segoe UI" w:cs="Segoe UI"/>
      <w:sz w:val="18"/>
      <w:szCs w:val="18"/>
    </w:rPr>
  </w:style>
  <w:style w:type="character" w:customStyle="1" w:styleId="ListaszerbekezdsChar">
    <w:name w:val="Listaszerű bekezdés Char"/>
    <w:aliases w:val="List Paragraph1 Char,En tête 1 Char,Számozott lista 1 Char,Welt L Char,lista_2 Char,Listaszerű bekezdés1 Char,Bullet List Char,FooterText Char,numbered Char,Paragraphe de liste1 Char,Bulletr List Paragraph Char,列出段落 Char"/>
    <w:link w:val="Listaszerbekezds"/>
    <w:uiPriority w:val="34"/>
    <w:rsid w:val="000C6C8E"/>
  </w:style>
  <w:style w:type="character" w:customStyle="1" w:styleId="Cmsor1Char">
    <w:name w:val="Címsor 1 Char"/>
    <w:basedOn w:val="Bekezdsalapbettpusa"/>
    <w:link w:val="Cmsor1"/>
    <w:uiPriority w:val="9"/>
    <w:rsid w:val="00830838"/>
    <w:rPr>
      <w:rFonts w:asciiTheme="majorHAnsi" w:eastAsiaTheme="majorEastAsia" w:hAnsiTheme="majorHAnsi" w:cstheme="majorBidi"/>
      <w:color w:val="2F5496" w:themeColor="accent1" w:themeShade="BF"/>
      <w:sz w:val="32"/>
      <w:szCs w:val="32"/>
    </w:rPr>
  </w:style>
  <w:style w:type="paragraph" w:styleId="Vltozat">
    <w:name w:val="Revision"/>
    <w:hidden/>
    <w:uiPriority w:val="99"/>
    <w:semiHidden/>
    <w:rsid w:val="002A5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8763">
      <w:bodyDiv w:val="1"/>
      <w:marLeft w:val="0"/>
      <w:marRight w:val="0"/>
      <w:marTop w:val="0"/>
      <w:marBottom w:val="0"/>
      <w:divBdr>
        <w:top w:val="none" w:sz="0" w:space="0" w:color="auto"/>
        <w:left w:val="none" w:sz="0" w:space="0" w:color="auto"/>
        <w:bottom w:val="none" w:sz="0" w:space="0" w:color="auto"/>
        <w:right w:val="none" w:sz="0" w:space="0" w:color="auto"/>
      </w:divBdr>
    </w:div>
    <w:div w:id="3454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FE9E2-570A-41DB-A820-01C4547F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2340</Words>
  <Characters>16146</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Máté Henriett</dc:creator>
  <cp:keywords/>
  <dc:description/>
  <cp:lastModifiedBy>Di Giovanni  Anett dr.</cp:lastModifiedBy>
  <cp:revision>2</cp:revision>
  <dcterms:created xsi:type="dcterms:W3CDTF">2021-12-17T11:44:00Z</dcterms:created>
  <dcterms:modified xsi:type="dcterms:W3CDTF">2021-12-17T11:44:00Z</dcterms:modified>
</cp:coreProperties>
</file>